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1AE44" w14:textId="0A1DF5E1" w:rsidR="008C5406" w:rsidRDefault="00496BCE" w:rsidP="00494751">
      <w:pPr>
        <w:pStyle w:val="Ttulo1"/>
      </w:pPr>
      <w:r>
        <w:t>Apéndice A</w:t>
      </w:r>
      <w:r w:rsidR="008838CD">
        <w:t>.</w:t>
      </w:r>
      <w:r w:rsidR="00470F59">
        <w:t xml:space="preserve"> </w:t>
      </w:r>
      <w:r w:rsidR="00470F59" w:rsidRPr="00ED25BB">
        <w:t>Entrevistas</w:t>
      </w:r>
      <w:r w:rsidR="00470F59">
        <w:t>.</w:t>
      </w:r>
    </w:p>
    <w:p w14:paraId="0C7BCE02" w14:textId="3C08419E" w:rsidR="007D285D" w:rsidRDefault="007D285D" w:rsidP="00494751">
      <w:pPr>
        <w:pStyle w:val="Ttulo1"/>
      </w:pPr>
      <w:r>
        <w:t>Compras</w:t>
      </w:r>
    </w:p>
    <w:p w14:paraId="469477C0" w14:textId="6237EDE3" w:rsidR="000F4AB4" w:rsidRPr="007D285D" w:rsidRDefault="00494751" w:rsidP="00494751">
      <w:pPr>
        <w:pStyle w:val="Ttulo1"/>
      </w:pPr>
      <w:r>
        <w:t xml:space="preserve">1. </w:t>
      </w:r>
      <w:r w:rsidR="000F4AB4">
        <w:t>Auxiliar de compras</w:t>
      </w:r>
    </w:p>
    <w:p w14:paraId="4170BC01" w14:textId="77777777" w:rsidR="009F2E06" w:rsidRDefault="009F2E06" w:rsidP="004173D7">
      <w:pPr>
        <w:pStyle w:val="Ttulo2"/>
        <w:rPr>
          <w:rFonts w:eastAsiaTheme="minorHAnsi"/>
          <w:lang w:val="es-MX"/>
        </w:rPr>
      </w:pPr>
      <w:r w:rsidRPr="009F2E06">
        <w:rPr>
          <w:rFonts w:eastAsiaTheme="minorHAnsi"/>
          <w:lang w:val="es-MX"/>
        </w:rPr>
        <w:t>Responsabilidades y Actividades</w:t>
      </w:r>
    </w:p>
    <w:p w14:paraId="3CB90A25" w14:textId="77777777" w:rsidR="0057598C" w:rsidRPr="0057598C" w:rsidRDefault="0057598C" w:rsidP="003609E9">
      <w:pPr>
        <w:pStyle w:val="Ttulo3"/>
      </w:pPr>
      <w:r w:rsidRPr="0057598C">
        <w:t>Gestión de Compras de Insumos y Materia Prima</w:t>
      </w:r>
    </w:p>
    <w:p w14:paraId="21C6F932" w14:textId="7510BFCC" w:rsidR="0057598C" w:rsidRPr="0057598C" w:rsidRDefault="0057598C" w:rsidP="00B26E3F">
      <w:pPr>
        <w:pStyle w:val="Prrafodelista"/>
        <w:numPr>
          <w:ilvl w:val="0"/>
          <w:numId w:val="2"/>
        </w:numPr>
        <w:rPr>
          <w:lang w:val="es-ES"/>
        </w:rPr>
      </w:pPr>
      <w:r w:rsidRPr="0057598C">
        <w:rPr>
          <w:b/>
          <w:bCs/>
          <w:lang w:val="es-ES"/>
        </w:rPr>
        <w:t>Elaboración de órdenes de compra</w:t>
      </w:r>
      <w:r w:rsidRPr="0057598C">
        <w:rPr>
          <w:lang w:val="es-ES"/>
        </w:rPr>
        <w:t xml:space="preserve">: Basadas en las solicitudes de </w:t>
      </w:r>
      <w:r w:rsidR="00E42F00">
        <w:rPr>
          <w:lang w:val="es-ES"/>
        </w:rPr>
        <w:t>pedido</w:t>
      </w:r>
      <w:r w:rsidRPr="0057598C">
        <w:rPr>
          <w:lang w:val="es-ES"/>
        </w:rPr>
        <w:t xml:space="preserve"> recibidas.</w:t>
      </w:r>
    </w:p>
    <w:p w14:paraId="6952BF24" w14:textId="207BD9BC" w:rsidR="0057598C" w:rsidRDefault="0057598C" w:rsidP="00B26E3F">
      <w:pPr>
        <w:pStyle w:val="Prrafodelista"/>
        <w:numPr>
          <w:ilvl w:val="0"/>
          <w:numId w:val="2"/>
        </w:numPr>
        <w:rPr>
          <w:lang w:val="es-ES"/>
        </w:rPr>
      </w:pPr>
      <w:r w:rsidRPr="0057598C">
        <w:rPr>
          <w:b/>
          <w:bCs/>
          <w:lang w:val="es-ES"/>
        </w:rPr>
        <w:t xml:space="preserve">Cotizaciones </w:t>
      </w:r>
      <w:r w:rsidR="009764DB">
        <w:rPr>
          <w:b/>
          <w:bCs/>
          <w:lang w:val="es-ES"/>
        </w:rPr>
        <w:t>a</w:t>
      </w:r>
      <w:r w:rsidRPr="0057598C">
        <w:rPr>
          <w:b/>
          <w:bCs/>
          <w:lang w:val="es-ES"/>
        </w:rPr>
        <w:t xml:space="preserve"> proveedores</w:t>
      </w:r>
      <w:r w:rsidRPr="0057598C">
        <w:rPr>
          <w:lang w:val="es-ES"/>
        </w:rPr>
        <w:t>: Realizar procesos de cotización</w:t>
      </w:r>
      <w:r w:rsidR="00D51BEF">
        <w:rPr>
          <w:lang w:val="es-ES"/>
        </w:rPr>
        <w:t xml:space="preserve"> de productos a proveedores existentes y nuevos </w:t>
      </w:r>
      <w:r w:rsidR="0065203A">
        <w:rPr>
          <w:lang w:val="es-ES"/>
        </w:rPr>
        <w:t>para obtener diversos precios.</w:t>
      </w:r>
    </w:p>
    <w:p w14:paraId="63E2A8A4" w14:textId="595E57BD" w:rsidR="007C1ECD" w:rsidRPr="007C1ECD" w:rsidRDefault="007C1ECD" w:rsidP="003609E9">
      <w:pPr>
        <w:pStyle w:val="Ttulo3"/>
      </w:pPr>
      <w:r w:rsidRPr="007C1ECD">
        <w:t xml:space="preserve">Gestión de </w:t>
      </w:r>
    </w:p>
    <w:p w14:paraId="0FF7179D" w14:textId="29A0B1A2" w:rsidR="007C1ECD" w:rsidRPr="00885CA3" w:rsidRDefault="007C1ECD" w:rsidP="003609E9">
      <w:pPr>
        <w:pStyle w:val="APA7"/>
        <w:numPr>
          <w:ilvl w:val="0"/>
          <w:numId w:val="4"/>
        </w:numPr>
        <w:rPr>
          <w:lang w:val="es-ES"/>
        </w:rPr>
      </w:pPr>
      <w:r w:rsidRPr="00885CA3">
        <w:rPr>
          <w:b/>
          <w:bCs/>
          <w:lang w:val="es-ES"/>
        </w:rPr>
        <w:t>Vinculación de nuevos proveedores:</w:t>
      </w:r>
      <w:r w:rsidR="00715792">
        <w:rPr>
          <w:lang w:val="es-ES"/>
        </w:rPr>
        <w:t xml:space="preserve"> </w:t>
      </w:r>
      <w:r w:rsidRPr="007C1ECD">
        <w:rPr>
          <w:lang w:val="es-ES"/>
        </w:rPr>
        <w:t>Establecer relaciones comerciales bajo los requisitos legales exigidos por la FCV</w:t>
      </w:r>
      <w:r w:rsidR="00885CA3">
        <w:rPr>
          <w:lang w:val="es-ES"/>
        </w:rPr>
        <w:t xml:space="preserve">. </w:t>
      </w:r>
      <w:r w:rsidRPr="00885CA3">
        <w:rPr>
          <w:lang w:val="es-ES"/>
        </w:rPr>
        <w:t>Solicitar documentación legal y técnica conforme a normativas vigentes.</w:t>
      </w:r>
    </w:p>
    <w:p w14:paraId="65D68847" w14:textId="05F4271E" w:rsidR="007C1ECD" w:rsidRDefault="007C1ECD" w:rsidP="003609E9">
      <w:pPr>
        <w:pStyle w:val="APA7"/>
        <w:numPr>
          <w:ilvl w:val="0"/>
          <w:numId w:val="3"/>
        </w:numPr>
        <w:rPr>
          <w:lang w:val="es-ES"/>
        </w:rPr>
      </w:pPr>
      <w:r w:rsidRPr="00885CA3">
        <w:rPr>
          <w:b/>
          <w:bCs/>
          <w:lang w:val="es-ES"/>
        </w:rPr>
        <w:t>Evaluación y selección de proveedores:</w:t>
      </w:r>
      <w:r w:rsidR="00C90CF3">
        <w:rPr>
          <w:lang w:val="es-ES"/>
        </w:rPr>
        <w:t xml:space="preserve"> </w:t>
      </w:r>
      <w:r w:rsidRPr="00C90CF3">
        <w:rPr>
          <w:lang w:val="es-ES"/>
        </w:rPr>
        <w:t>Realizar estudios comparativos de costos, calidad y cumplimiento.</w:t>
      </w:r>
      <w:r w:rsidR="00885CA3">
        <w:rPr>
          <w:lang w:val="es-ES"/>
        </w:rPr>
        <w:t xml:space="preserve"> </w:t>
      </w:r>
      <w:r w:rsidRPr="00885CA3">
        <w:rPr>
          <w:lang w:val="es-ES"/>
        </w:rPr>
        <w:t>Presentar propuestas a gerencia para su aprobación final.</w:t>
      </w:r>
    </w:p>
    <w:p w14:paraId="7FC6C358" w14:textId="75FF136C" w:rsidR="00B26E3F" w:rsidRPr="00B26E3F" w:rsidRDefault="00B26E3F" w:rsidP="00B26E3F">
      <w:pPr>
        <w:pStyle w:val="Prrafodelista"/>
        <w:rPr>
          <w:lang w:val="es-ES"/>
        </w:rPr>
      </w:pPr>
      <w:r w:rsidRPr="00B446CE">
        <w:rPr>
          <w:b/>
          <w:bCs/>
          <w:lang w:val="es-ES"/>
        </w:rPr>
        <w:t>Gestión de Créditos</w:t>
      </w:r>
      <w:r w:rsidR="00B446CE">
        <w:rPr>
          <w:b/>
          <w:bCs/>
          <w:lang w:val="es-ES"/>
        </w:rPr>
        <w:t xml:space="preserve"> a proveedores: </w:t>
      </w:r>
      <w:r w:rsidR="002031E5">
        <w:rPr>
          <w:lang w:val="es-ES"/>
        </w:rPr>
        <w:t xml:space="preserve">Negociar el establecimiento de crédito con los proveedores </w:t>
      </w:r>
      <w:r w:rsidR="00C36E1E">
        <w:rPr>
          <w:lang w:val="es-ES"/>
        </w:rPr>
        <w:t>nuevos y renegociar con los antiguos de ser necesario.</w:t>
      </w:r>
    </w:p>
    <w:p w14:paraId="443E8E09" w14:textId="26F146A6" w:rsidR="007C1ECD" w:rsidRPr="00885CA3" w:rsidRDefault="00C36E1E" w:rsidP="003609E9">
      <w:pPr>
        <w:pStyle w:val="APA7"/>
        <w:numPr>
          <w:ilvl w:val="0"/>
          <w:numId w:val="3"/>
        </w:numPr>
        <w:rPr>
          <w:lang w:val="es-ES"/>
        </w:rPr>
      </w:pPr>
      <w:r>
        <w:rPr>
          <w:b/>
          <w:bCs/>
          <w:lang w:val="es-ES"/>
        </w:rPr>
        <w:t>Verificación de pago</w:t>
      </w:r>
      <w:r w:rsidR="007C1ECD" w:rsidRPr="00885CA3">
        <w:rPr>
          <w:b/>
          <w:bCs/>
          <w:lang w:val="es-ES"/>
        </w:rPr>
        <w:t>:</w:t>
      </w:r>
      <w:r w:rsidR="00885CA3">
        <w:rPr>
          <w:lang w:val="es-ES"/>
        </w:rPr>
        <w:t xml:space="preserve"> </w:t>
      </w:r>
      <w:r w:rsidR="003E717A">
        <w:rPr>
          <w:lang w:val="es-ES"/>
        </w:rPr>
        <w:t xml:space="preserve">Solicitar a </w:t>
      </w:r>
      <w:r w:rsidR="00A95930">
        <w:rPr>
          <w:lang w:val="es-ES"/>
        </w:rPr>
        <w:t>t</w:t>
      </w:r>
      <w:r w:rsidR="003E717A">
        <w:rPr>
          <w:lang w:val="es-ES"/>
        </w:rPr>
        <w:t>esorería el</w:t>
      </w:r>
      <w:r w:rsidR="007C1ECD" w:rsidRPr="00885CA3">
        <w:rPr>
          <w:lang w:val="es-ES"/>
        </w:rPr>
        <w:t xml:space="preserve"> desembolso oportuno a proveedores según </w:t>
      </w:r>
      <w:r w:rsidR="00A95930">
        <w:rPr>
          <w:lang w:val="es-ES"/>
        </w:rPr>
        <w:t xml:space="preserve">los </w:t>
      </w:r>
      <w:r w:rsidR="007C1ECD" w:rsidRPr="00885CA3">
        <w:rPr>
          <w:lang w:val="es-ES"/>
        </w:rPr>
        <w:t>términos acordados.</w:t>
      </w:r>
    </w:p>
    <w:p w14:paraId="63725FDF" w14:textId="3D34314D" w:rsidR="0057598C" w:rsidRPr="006F54F8" w:rsidRDefault="001E0AD9" w:rsidP="006F54F8">
      <w:pPr>
        <w:pStyle w:val="Ttulo4"/>
      </w:pPr>
      <w:r w:rsidRPr="001E0AD9">
        <w:rPr>
          <w:rStyle w:val="Textoennegrita"/>
          <w:b/>
          <w:bCs w:val="0"/>
        </w:rPr>
        <w:t>Gestión de Facturas</w:t>
      </w:r>
    </w:p>
    <w:p w14:paraId="4922BD16" w14:textId="2F45FD59" w:rsidR="006F54F8" w:rsidRPr="006F54F8" w:rsidRDefault="006F54F8" w:rsidP="003609E9">
      <w:pPr>
        <w:pStyle w:val="APA7"/>
        <w:numPr>
          <w:ilvl w:val="0"/>
          <w:numId w:val="5"/>
        </w:numPr>
        <w:rPr>
          <w:lang w:val="es-ES"/>
        </w:rPr>
      </w:pPr>
      <w:r w:rsidRPr="006F54F8">
        <w:rPr>
          <w:b/>
          <w:bCs/>
          <w:lang w:val="es-ES"/>
        </w:rPr>
        <w:t>Recepción de facturas</w:t>
      </w:r>
      <w:r w:rsidRPr="006F54F8">
        <w:rPr>
          <w:lang w:val="es-ES"/>
        </w:rPr>
        <w:t>:</w:t>
      </w:r>
      <w:r>
        <w:rPr>
          <w:lang w:val="es-ES"/>
        </w:rPr>
        <w:t xml:space="preserve"> </w:t>
      </w:r>
      <w:r w:rsidRPr="006F54F8">
        <w:rPr>
          <w:lang w:val="es-ES"/>
        </w:rPr>
        <w:t>Solicitar factura electrónica o física a todo proveedor, validando su correcta emisión.</w:t>
      </w:r>
    </w:p>
    <w:p w14:paraId="5A3178ED" w14:textId="00F16E3A" w:rsidR="006F54F8" w:rsidRPr="006F54F8" w:rsidRDefault="006F54F8" w:rsidP="003609E9">
      <w:pPr>
        <w:pStyle w:val="APA7"/>
        <w:numPr>
          <w:ilvl w:val="0"/>
          <w:numId w:val="5"/>
        </w:numPr>
        <w:rPr>
          <w:lang w:val="es-ES"/>
        </w:rPr>
      </w:pPr>
      <w:r w:rsidRPr="006F54F8">
        <w:rPr>
          <w:b/>
          <w:bCs/>
          <w:lang w:val="es-ES"/>
        </w:rPr>
        <w:lastRenderedPageBreak/>
        <w:t>Registro</w:t>
      </w:r>
      <w:r w:rsidRPr="006F54F8">
        <w:rPr>
          <w:lang w:val="es-ES"/>
        </w:rPr>
        <w:t>:</w:t>
      </w:r>
      <w:r>
        <w:rPr>
          <w:lang w:val="es-ES"/>
        </w:rPr>
        <w:t xml:space="preserve"> </w:t>
      </w:r>
      <w:r w:rsidRPr="006F54F8">
        <w:rPr>
          <w:lang w:val="es-ES"/>
        </w:rPr>
        <w:t>Elaborar un registro detallado con </w:t>
      </w:r>
      <w:r w:rsidRPr="006F54F8">
        <w:rPr>
          <w:b/>
          <w:bCs/>
          <w:lang w:val="es-ES"/>
        </w:rPr>
        <w:t>fecha de remisión, número de factura y valor</w:t>
      </w:r>
    </w:p>
    <w:p w14:paraId="0761B0FA" w14:textId="49FD6500" w:rsidR="006F54F8" w:rsidRPr="006F54F8" w:rsidRDefault="006F54F8" w:rsidP="003609E9">
      <w:pPr>
        <w:pStyle w:val="APA7"/>
        <w:numPr>
          <w:ilvl w:val="0"/>
          <w:numId w:val="5"/>
        </w:numPr>
        <w:rPr>
          <w:lang w:val="es-ES"/>
        </w:rPr>
      </w:pPr>
      <w:r w:rsidRPr="006F54F8">
        <w:rPr>
          <w:b/>
          <w:bCs/>
          <w:lang w:val="es-ES"/>
        </w:rPr>
        <w:t>Archivo documental</w:t>
      </w:r>
      <w:r w:rsidRPr="006F54F8">
        <w:rPr>
          <w:lang w:val="es-ES"/>
        </w:rPr>
        <w:t>:</w:t>
      </w:r>
      <w:r>
        <w:rPr>
          <w:lang w:val="es-ES"/>
        </w:rPr>
        <w:t xml:space="preserve"> </w:t>
      </w:r>
      <w:r w:rsidRPr="006F54F8">
        <w:rPr>
          <w:lang w:val="es-ES"/>
        </w:rPr>
        <w:t>Organizar y custodiar el historial de facturas para auditorías futuras.</w:t>
      </w:r>
    </w:p>
    <w:p w14:paraId="28984E23" w14:textId="50B91AE6" w:rsidR="006F54F8" w:rsidRDefault="006F54F8" w:rsidP="003609E9">
      <w:pPr>
        <w:pStyle w:val="APA7"/>
        <w:numPr>
          <w:ilvl w:val="0"/>
          <w:numId w:val="5"/>
        </w:numPr>
        <w:rPr>
          <w:lang w:val="es-ES"/>
        </w:rPr>
      </w:pPr>
      <w:r w:rsidRPr="006F54F8">
        <w:rPr>
          <w:b/>
          <w:bCs/>
          <w:lang w:val="es-ES"/>
        </w:rPr>
        <w:t>Gestión de anticipos</w:t>
      </w:r>
      <w:r w:rsidRPr="006F54F8">
        <w:rPr>
          <w:lang w:val="es-ES"/>
        </w:rPr>
        <w:t>:</w:t>
      </w:r>
      <w:r w:rsidR="00F55D3D">
        <w:rPr>
          <w:lang w:val="es-ES"/>
        </w:rPr>
        <w:t xml:space="preserve"> </w:t>
      </w:r>
      <w:r w:rsidRPr="006F54F8">
        <w:rPr>
          <w:lang w:val="es-ES"/>
        </w:rPr>
        <w:t>Solicitar fondos anticipados a tesorería para garantizar la adquisición de mercancías.</w:t>
      </w:r>
    </w:p>
    <w:p w14:paraId="3B6087FB" w14:textId="77777777" w:rsidR="002C342C" w:rsidRPr="002C342C" w:rsidRDefault="002C342C" w:rsidP="003609E9">
      <w:pPr>
        <w:pStyle w:val="Ttulo3"/>
      </w:pPr>
      <w:r w:rsidRPr="002C342C">
        <w:t>Conciliación de Compras</w:t>
      </w:r>
    </w:p>
    <w:p w14:paraId="4BDBA6FC" w14:textId="0317E421" w:rsidR="002C342C" w:rsidRPr="002C342C" w:rsidRDefault="002C342C" w:rsidP="003609E9">
      <w:pPr>
        <w:pStyle w:val="APA7"/>
        <w:numPr>
          <w:ilvl w:val="0"/>
          <w:numId w:val="6"/>
        </w:numPr>
        <w:rPr>
          <w:lang w:val="es-ES"/>
        </w:rPr>
      </w:pPr>
      <w:r w:rsidRPr="002C342C">
        <w:rPr>
          <w:b/>
          <w:bCs/>
          <w:lang w:val="es-ES"/>
        </w:rPr>
        <w:t>Identificación de discrepancias:</w:t>
      </w:r>
      <w:r>
        <w:rPr>
          <w:lang w:val="es-ES"/>
        </w:rPr>
        <w:t xml:space="preserve"> </w:t>
      </w:r>
      <w:r w:rsidRPr="002C342C">
        <w:rPr>
          <w:lang w:val="es-ES"/>
        </w:rPr>
        <w:t xml:space="preserve">Detectar facturas no registradas o </w:t>
      </w:r>
      <w:r w:rsidR="00AE4AD6" w:rsidRPr="002C342C">
        <w:rPr>
          <w:lang w:val="es-ES"/>
        </w:rPr>
        <w:t xml:space="preserve">inconsistencias </w:t>
      </w:r>
      <w:r w:rsidR="00AE4AD6">
        <w:rPr>
          <w:lang w:val="es-ES"/>
        </w:rPr>
        <w:t>por</w:t>
      </w:r>
      <w:r w:rsidR="00F668AB">
        <w:rPr>
          <w:lang w:val="es-ES"/>
        </w:rPr>
        <w:t xml:space="preserve"> medio del cruce de</w:t>
      </w:r>
      <w:r w:rsidR="00F668AB" w:rsidRPr="002C342C">
        <w:rPr>
          <w:lang w:val="es-ES"/>
        </w:rPr>
        <w:t xml:space="preserve"> información entre las facturas reportadas en la DIAN y el sistema contable Siigo</w:t>
      </w:r>
      <w:r w:rsidR="00F668AB">
        <w:rPr>
          <w:lang w:val="es-ES"/>
        </w:rPr>
        <w:t xml:space="preserve">, y de esta manera </w:t>
      </w:r>
      <w:r w:rsidR="00997DAC">
        <w:rPr>
          <w:lang w:val="es-ES"/>
        </w:rPr>
        <w:t>proceder a realizar el proceso administrativo pertinente</w:t>
      </w:r>
      <w:r w:rsidR="00AE4AD6">
        <w:rPr>
          <w:lang w:val="es-ES"/>
        </w:rPr>
        <w:t>.</w:t>
      </w:r>
    </w:p>
    <w:p w14:paraId="550DECE6" w14:textId="06B75BFB" w:rsidR="002C342C" w:rsidRPr="002C342C" w:rsidRDefault="002C342C" w:rsidP="003609E9">
      <w:pPr>
        <w:pStyle w:val="APA7"/>
        <w:numPr>
          <w:ilvl w:val="0"/>
          <w:numId w:val="6"/>
        </w:numPr>
        <w:rPr>
          <w:lang w:val="es-ES"/>
        </w:rPr>
      </w:pPr>
      <w:r w:rsidRPr="002C342C">
        <w:rPr>
          <w:b/>
          <w:bCs/>
          <w:lang w:val="es-ES"/>
        </w:rPr>
        <w:t>Acciones correctivas:</w:t>
      </w:r>
      <w:r>
        <w:rPr>
          <w:lang w:val="es-ES"/>
        </w:rPr>
        <w:t xml:space="preserve"> </w:t>
      </w:r>
      <w:r w:rsidRPr="002C342C">
        <w:rPr>
          <w:lang w:val="es-ES"/>
        </w:rPr>
        <w:t>Gestionar la actualización de registros y cumplimiento de obligaciones tributarias.</w:t>
      </w:r>
    </w:p>
    <w:p w14:paraId="3D2A1DE4" w14:textId="12AF7A24" w:rsidR="00F55D3D" w:rsidRPr="00D93B97" w:rsidRDefault="00AE3B0C" w:rsidP="004173D7">
      <w:pPr>
        <w:pStyle w:val="Ttulo2"/>
        <w:rPr>
          <w:lang w:val="es-ES"/>
        </w:rPr>
      </w:pPr>
      <w:r w:rsidRPr="00AE3B0C">
        <w:rPr>
          <w:lang w:val="es-ES"/>
        </w:rPr>
        <w:t xml:space="preserve">Archivos relacionados </w:t>
      </w:r>
    </w:p>
    <w:p w14:paraId="2B3195C9" w14:textId="77777777" w:rsidR="00D93B97" w:rsidRPr="005E5B06" w:rsidRDefault="00D93B97" w:rsidP="005E5B06">
      <w:pPr>
        <w:pStyle w:val="APA7"/>
      </w:pPr>
      <w:r w:rsidRPr="005E5B06">
        <w:t xml:space="preserve">Orden de Compra en Siigo </w:t>
      </w:r>
    </w:p>
    <w:p w14:paraId="284C1763" w14:textId="7F56A930" w:rsidR="00D93B97" w:rsidRPr="005E5B06" w:rsidRDefault="00D93B97" w:rsidP="005E5B06">
      <w:pPr>
        <w:pStyle w:val="APA7"/>
      </w:pPr>
      <w:r w:rsidRPr="005E5B06">
        <w:t>Formato de relación de Facturas</w:t>
      </w:r>
    </w:p>
    <w:p w14:paraId="0A2A02DD" w14:textId="77777777" w:rsidR="00D93B97" w:rsidRDefault="00D93B97" w:rsidP="005E5B06">
      <w:pPr>
        <w:pStyle w:val="APA7"/>
      </w:pPr>
      <w:r w:rsidRPr="005E5B06">
        <w:t>Sistema de cruce de facturas con la Dian.</w:t>
      </w:r>
    </w:p>
    <w:p w14:paraId="3D1FAC33" w14:textId="0673D22D" w:rsidR="00B51B42" w:rsidRDefault="000B295B" w:rsidP="0080162F">
      <w:pPr>
        <w:pStyle w:val="APA7"/>
      </w:pPr>
      <w:r>
        <w:t>Listado de proveedores</w:t>
      </w:r>
    </w:p>
    <w:p w14:paraId="162FF17D" w14:textId="134942C4" w:rsidR="000B295B" w:rsidRDefault="000B295B" w:rsidP="0080162F">
      <w:pPr>
        <w:pStyle w:val="APA7"/>
      </w:pPr>
      <w:r>
        <w:t>Base de datos de pro</w:t>
      </w:r>
      <w:r w:rsidR="002D5740">
        <w:t>ductos y precios.</w:t>
      </w:r>
    </w:p>
    <w:p w14:paraId="2ECAB2DC" w14:textId="00B41613" w:rsidR="002D5740" w:rsidRPr="00B51B42" w:rsidRDefault="0080162F" w:rsidP="0080162F">
      <w:pPr>
        <w:pStyle w:val="APA7"/>
      </w:pPr>
      <w:r>
        <w:t>Consolidado de Facturas</w:t>
      </w:r>
    </w:p>
    <w:p w14:paraId="08508C0C" w14:textId="01271DEB" w:rsidR="00472735" w:rsidRPr="00472735" w:rsidRDefault="00EA3711" w:rsidP="004173D7">
      <w:pPr>
        <w:pStyle w:val="Ttulo2"/>
      </w:pPr>
      <w:r>
        <w:lastRenderedPageBreak/>
        <w:t>Problemas identificados</w:t>
      </w:r>
    </w:p>
    <w:p w14:paraId="0321F97B" w14:textId="2A12E810" w:rsidR="0083587B" w:rsidRPr="0083587B" w:rsidRDefault="0083587B" w:rsidP="003609E9">
      <w:pPr>
        <w:pStyle w:val="APA7"/>
        <w:numPr>
          <w:ilvl w:val="0"/>
          <w:numId w:val="7"/>
        </w:numPr>
        <w:rPr>
          <w:lang w:val="es-ES"/>
        </w:rPr>
      </w:pPr>
      <w:r w:rsidRPr="0083587B">
        <w:rPr>
          <w:b/>
          <w:bCs/>
          <w:lang w:val="es-ES"/>
        </w:rPr>
        <w:t>Canales de Comunicación Limitados:</w:t>
      </w:r>
      <w:r w:rsidRPr="0083587B">
        <w:rPr>
          <w:lang w:val="es-ES"/>
        </w:rPr>
        <w:t xml:space="preserve"> Actualmente, no contamos con un canal de comunicación exclusivo para proveedores. Carecemos de un número telefónico o celular corporativo dedicado, lo que dificulta el contacto directo y fluido.</w:t>
      </w:r>
    </w:p>
    <w:p w14:paraId="675AE5A0" w14:textId="739BAF02" w:rsidR="0083587B" w:rsidRPr="0083587B" w:rsidRDefault="0083587B" w:rsidP="003609E9">
      <w:pPr>
        <w:pStyle w:val="APA7"/>
        <w:numPr>
          <w:ilvl w:val="0"/>
          <w:numId w:val="7"/>
        </w:numPr>
        <w:rPr>
          <w:lang w:val="es-ES"/>
        </w:rPr>
      </w:pPr>
      <w:r w:rsidRPr="0083587B">
        <w:rPr>
          <w:b/>
          <w:bCs/>
          <w:lang w:val="es-ES"/>
        </w:rPr>
        <w:t>Variaciones de Precios Inesperadas:</w:t>
      </w:r>
      <w:r w:rsidRPr="0083587B">
        <w:rPr>
          <w:lang w:val="es-ES"/>
        </w:rPr>
        <w:t xml:space="preserve"> Hemos experimentado cambios en los precios de algunos proveedores sin previo aviso, lo cual impacta nuestra planificación y presupuesto.</w:t>
      </w:r>
    </w:p>
    <w:p w14:paraId="25282B41" w14:textId="77777777" w:rsidR="0083587B" w:rsidRPr="0083587B" w:rsidRDefault="0083587B" w:rsidP="003609E9">
      <w:pPr>
        <w:pStyle w:val="APA7"/>
        <w:numPr>
          <w:ilvl w:val="0"/>
          <w:numId w:val="7"/>
        </w:numPr>
        <w:rPr>
          <w:lang w:val="es-ES"/>
        </w:rPr>
      </w:pPr>
      <w:r w:rsidRPr="0083587B">
        <w:rPr>
          <w:b/>
          <w:bCs/>
          <w:lang w:val="es-ES"/>
        </w:rPr>
        <w:t>Ausencia de Políticas Claras:</w:t>
      </w:r>
      <w:r w:rsidRPr="0083587B">
        <w:rPr>
          <w:lang w:val="es-ES"/>
        </w:rPr>
        <w:t xml:space="preserve"> La falta de una política formal para proveedores genera incertidumbre y puede llevar a inconsistencias en el trato y las condiciones.</w:t>
      </w:r>
    </w:p>
    <w:p w14:paraId="33C12BF0" w14:textId="089CCCCF" w:rsidR="0083587B" w:rsidRPr="0083587B" w:rsidRDefault="0083587B" w:rsidP="003609E9">
      <w:pPr>
        <w:pStyle w:val="APA7"/>
        <w:numPr>
          <w:ilvl w:val="0"/>
          <w:numId w:val="7"/>
        </w:numPr>
        <w:rPr>
          <w:lang w:val="es-ES"/>
        </w:rPr>
      </w:pPr>
      <w:r w:rsidRPr="0083587B">
        <w:rPr>
          <w:b/>
          <w:bCs/>
          <w:lang w:val="es-ES"/>
        </w:rPr>
        <w:t xml:space="preserve">Procesamiento de </w:t>
      </w:r>
      <w:r w:rsidR="00CE765F">
        <w:rPr>
          <w:b/>
          <w:bCs/>
          <w:lang w:val="es-ES"/>
        </w:rPr>
        <w:t>Compras</w:t>
      </w:r>
      <w:r w:rsidRPr="0083587B">
        <w:rPr>
          <w:b/>
          <w:bCs/>
          <w:lang w:val="es-ES"/>
        </w:rPr>
        <w:t xml:space="preserve"> Irregular</w:t>
      </w:r>
      <w:r w:rsidR="007C7F15">
        <w:rPr>
          <w:lang w:val="es-ES"/>
        </w:rPr>
        <w:t>:</w:t>
      </w:r>
      <w:r w:rsidR="00F14BCF">
        <w:rPr>
          <w:lang w:val="es-ES"/>
        </w:rPr>
        <w:t xml:space="preserve"> </w:t>
      </w:r>
      <w:r w:rsidR="00986F52" w:rsidRPr="00986F52">
        <w:t>El personal administrativo adquiere ocasionalmente productos en diversos establecimientos. Esta práctica incumple el conducto regular de compras y omite la notificación al departamento de compras. Además, se crean proveedores en el sistema que coinciden con los empleados de la empresa, lo que dificulta el seguimiento de la información y aumenta el riesgo de extravío de facturas</w:t>
      </w:r>
    </w:p>
    <w:p w14:paraId="0D6DA2E9" w14:textId="77777777" w:rsidR="0083587B" w:rsidRPr="0083587B" w:rsidRDefault="0083587B" w:rsidP="003609E9">
      <w:pPr>
        <w:pStyle w:val="APA7"/>
        <w:numPr>
          <w:ilvl w:val="0"/>
          <w:numId w:val="7"/>
        </w:numPr>
        <w:rPr>
          <w:lang w:val="es-ES"/>
        </w:rPr>
      </w:pPr>
      <w:r w:rsidRPr="0083587B">
        <w:rPr>
          <w:b/>
          <w:bCs/>
          <w:lang w:val="es-ES"/>
        </w:rPr>
        <w:t>Solicitudes de Compra Tardías:</w:t>
      </w:r>
      <w:r w:rsidRPr="0083587B">
        <w:rPr>
          <w:lang w:val="es-ES"/>
        </w:rPr>
        <w:t xml:space="preserve"> Las solicitudes de compra por parte de los servicios a menudo llegan a última hora del día. Esto nos obliga a contactar a los proveedores en momentos en que ellos también están finalizando su jornada, lo que dificulta la recepción de la solicitud y, en consecuencia, retrasa el despacho.</w:t>
      </w:r>
    </w:p>
    <w:p w14:paraId="2DAD36B1" w14:textId="6782C34B" w:rsidR="009F2E06" w:rsidRPr="0057598C" w:rsidRDefault="0083587B" w:rsidP="003609E9">
      <w:pPr>
        <w:pStyle w:val="APA7"/>
        <w:numPr>
          <w:ilvl w:val="0"/>
          <w:numId w:val="7"/>
        </w:numPr>
        <w:rPr>
          <w:lang w:val="es-ES"/>
        </w:rPr>
      </w:pPr>
      <w:r w:rsidRPr="0083587B">
        <w:rPr>
          <w:b/>
          <w:bCs/>
          <w:lang w:val="es-ES"/>
        </w:rPr>
        <w:t>Demoras en Facturación Electrónica (Proveedores Informales):</w:t>
      </w:r>
      <w:r w:rsidRPr="0083587B">
        <w:rPr>
          <w:lang w:val="es-ES"/>
        </w:rPr>
        <w:t xml:space="preserve"> La obtención de facturas electrónicas de proveedores informales, como los de la plaza de mercado, suele demorarse, lo que complica nuestros procesos contables.</w:t>
      </w:r>
    </w:p>
    <w:p w14:paraId="2E072E2F" w14:textId="305332C9" w:rsidR="00967CF3" w:rsidRDefault="00967CF3" w:rsidP="004173D7">
      <w:pPr>
        <w:pStyle w:val="Ttulo2"/>
      </w:pPr>
      <w:r>
        <w:lastRenderedPageBreak/>
        <w:t>Oportunidades de mejora.</w:t>
      </w:r>
    </w:p>
    <w:p w14:paraId="5BE01251" w14:textId="77777777" w:rsidR="00045B4D" w:rsidRDefault="00045B4D" w:rsidP="00B26E3F">
      <w:pPr>
        <w:pStyle w:val="Prrafodelista"/>
        <w:numPr>
          <w:ilvl w:val="0"/>
          <w:numId w:val="8"/>
        </w:numPr>
      </w:pPr>
      <w:r w:rsidRPr="00045B4D">
        <w:rPr>
          <w:b/>
          <w:bCs/>
        </w:rPr>
        <w:t>Calendario de Solicitudes de Compra:</w:t>
      </w:r>
      <w:r>
        <w:t xml:space="preserve"> Implementar un calendario de solicitudes de compra que establezca fechas límite claras para cada área. Esto permitirá una mejor planificación y evitará las solicitudes de última hora.</w:t>
      </w:r>
    </w:p>
    <w:p w14:paraId="2B9717D6" w14:textId="77777777" w:rsidR="00045B4D" w:rsidRDefault="00045B4D" w:rsidP="00B26E3F">
      <w:pPr>
        <w:pStyle w:val="Prrafodelista"/>
        <w:numPr>
          <w:ilvl w:val="0"/>
          <w:numId w:val="8"/>
        </w:numPr>
      </w:pPr>
      <w:r w:rsidRPr="00045B4D">
        <w:rPr>
          <w:b/>
          <w:bCs/>
        </w:rPr>
        <w:t>Políticas Internas del Departamento:</w:t>
      </w:r>
      <w:r>
        <w:t xml:space="preserve"> Desarrollar políticas internas específicas para el departamento de compras. Estas políticas definirán los criterios para la selección de proveedores, los términos de negociación, los procedimientos de pago y otros aspectos clave.</w:t>
      </w:r>
    </w:p>
    <w:p w14:paraId="1129B3E0" w14:textId="7CB390B3" w:rsidR="00045B4D" w:rsidRDefault="00045B4D" w:rsidP="00B26E3F">
      <w:pPr>
        <w:pStyle w:val="Prrafodelista"/>
        <w:numPr>
          <w:ilvl w:val="0"/>
          <w:numId w:val="8"/>
        </w:numPr>
      </w:pPr>
      <w:r w:rsidRPr="00045B4D">
        <w:rPr>
          <w:b/>
          <w:bCs/>
        </w:rPr>
        <w:t>Base de Datos de Proveedores Centralizada:</w:t>
      </w:r>
      <w:r>
        <w:t xml:space="preserve"> Crear una base de datos de proveedores completa y actualizada. </w:t>
      </w:r>
    </w:p>
    <w:p w14:paraId="533EA36D" w14:textId="2C96523A" w:rsidR="00045B4D" w:rsidRDefault="00045B4D" w:rsidP="00B26E3F">
      <w:pPr>
        <w:pStyle w:val="Prrafodelista"/>
        <w:numPr>
          <w:ilvl w:val="0"/>
          <w:numId w:val="8"/>
        </w:numPr>
      </w:pPr>
      <w:r w:rsidRPr="00045B4D">
        <w:rPr>
          <w:b/>
          <w:bCs/>
        </w:rPr>
        <w:t>Comunicación Interna de Requisitos:</w:t>
      </w:r>
      <w:r>
        <w:t xml:space="preserve"> Realizar sesiones informativas con las áreas relacionadas (por ejemplo, servicios, almacén, contabilidad) para comunicar claramente los requisitos y procedimientos del departamento de compras. Esto garantizará que todos comprendan el proceso y se eviten errores o retrasos.</w:t>
      </w:r>
    </w:p>
    <w:p w14:paraId="317284BB" w14:textId="77777777" w:rsidR="0042348F" w:rsidRDefault="0042348F">
      <w:pPr>
        <w:spacing w:line="240" w:lineRule="auto"/>
        <w:ind w:firstLine="0"/>
        <w:jc w:val="left"/>
        <w:rPr>
          <w:rFonts w:eastAsia="Times New Roman" w:cs="Arial"/>
          <w:b/>
          <w:bCs/>
          <w:kern w:val="36"/>
          <w:szCs w:val="24"/>
        </w:rPr>
      </w:pPr>
      <w:r>
        <w:br w:type="page"/>
      </w:r>
    </w:p>
    <w:p w14:paraId="2EBFF6E8" w14:textId="0D4235E7" w:rsidR="005A4608" w:rsidRDefault="008310EE" w:rsidP="00494751">
      <w:pPr>
        <w:pStyle w:val="Ttulo1"/>
      </w:pPr>
      <w:r>
        <w:lastRenderedPageBreak/>
        <w:t>Almacén y entrega</w:t>
      </w:r>
    </w:p>
    <w:p w14:paraId="78576C28" w14:textId="4BE50415" w:rsidR="005A4608" w:rsidRPr="002C20A8" w:rsidRDefault="00494751" w:rsidP="002C20A8">
      <w:pPr>
        <w:pStyle w:val="Ttulo1"/>
      </w:pPr>
      <w:r>
        <w:t xml:space="preserve">2. </w:t>
      </w:r>
      <w:r w:rsidR="006B209A">
        <w:t>Coordinador Logístico(a)</w:t>
      </w:r>
    </w:p>
    <w:p w14:paraId="0D8416AC" w14:textId="77777777" w:rsidR="005C0856" w:rsidRPr="005C0856" w:rsidRDefault="005C0856" w:rsidP="005C0856">
      <w:pPr>
        <w:pStyle w:val="Prrafodelista"/>
        <w:keepNext/>
        <w:keepLines/>
        <w:numPr>
          <w:ilvl w:val="0"/>
          <w:numId w:val="1"/>
        </w:numPr>
        <w:outlineLvl w:val="1"/>
        <w:rPr>
          <w:rFonts w:eastAsiaTheme="minorHAnsi"/>
          <w:b/>
          <w:vanish/>
          <w:szCs w:val="26"/>
          <w:lang w:val="es-MX"/>
        </w:rPr>
      </w:pPr>
    </w:p>
    <w:p w14:paraId="3AFB862E" w14:textId="4447B1FD" w:rsidR="0042348F" w:rsidRPr="005A4608" w:rsidRDefault="009927C9" w:rsidP="004173D7">
      <w:pPr>
        <w:pStyle w:val="Ttulo2"/>
      </w:pPr>
      <w:r w:rsidRPr="005A4608">
        <w:rPr>
          <w:rFonts w:eastAsiaTheme="minorHAnsi"/>
          <w:lang w:val="es-MX"/>
        </w:rPr>
        <w:t>Responsabilidades y Actividades</w:t>
      </w:r>
    </w:p>
    <w:p w14:paraId="1B7169CB" w14:textId="0A4424F5" w:rsidR="00293861" w:rsidRPr="0042348F" w:rsidRDefault="00A92892" w:rsidP="003609E9">
      <w:pPr>
        <w:pStyle w:val="Ttulo3"/>
        <w:numPr>
          <w:ilvl w:val="0"/>
          <w:numId w:val="0"/>
        </w:numPr>
      </w:pPr>
      <w:r>
        <w:t xml:space="preserve">2.1.1 </w:t>
      </w:r>
      <w:r w:rsidR="00293861" w:rsidRPr="0042348F">
        <w:t>Recepción e Ingreso de facturas al sistema de inventario</w:t>
      </w:r>
    </w:p>
    <w:p w14:paraId="1F6AA48F" w14:textId="77777777" w:rsidR="00631A85" w:rsidRPr="00631A85" w:rsidRDefault="00631A85" w:rsidP="00B26E3F">
      <w:pPr>
        <w:pStyle w:val="Prrafodelista"/>
        <w:numPr>
          <w:ilvl w:val="1"/>
          <w:numId w:val="9"/>
        </w:numPr>
        <w:rPr>
          <w:lang w:val="es-MX"/>
        </w:rPr>
      </w:pPr>
      <w:r w:rsidRPr="00631A85">
        <w:rPr>
          <w:lang w:val="es-MX"/>
        </w:rPr>
        <w:t>Recibir las facturas y remisiones de todas las materias primas e insumos que ingresan por la puerta 15 para su almacenamiento en la bodega principal.</w:t>
      </w:r>
    </w:p>
    <w:p w14:paraId="5937C72F" w14:textId="77777777" w:rsidR="00631A85" w:rsidRPr="00631A85" w:rsidRDefault="00631A85" w:rsidP="00B26E3F">
      <w:pPr>
        <w:pStyle w:val="Prrafodelista"/>
        <w:numPr>
          <w:ilvl w:val="1"/>
          <w:numId w:val="9"/>
        </w:numPr>
        <w:rPr>
          <w:lang w:val="es-MX"/>
        </w:rPr>
      </w:pPr>
      <w:r w:rsidRPr="00631A85">
        <w:rPr>
          <w:lang w:val="es-MX"/>
        </w:rPr>
        <w:t>Registrar en el sistema las facturas correspondientes, asegurando que se incluyan las cantidades exactas de cada materia prima e insumo.</w:t>
      </w:r>
    </w:p>
    <w:p w14:paraId="3A11CBBB" w14:textId="4E8B2199" w:rsidR="00DF17E6" w:rsidRPr="00631A85" w:rsidRDefault="00631A85" w:rsidP="00B26E3F">
      <w:pPr>
        <w:pStyle w:val="Prrafodelista"/>
        <w:numPr>
          <w:ilvl w:val="1"/>
          <w:numId w:val="9"/>
        </w:numPr>
        <w:rPr>
          <w:lang w:val="es-MX"/>
        </w:rPr>
      </w:pPr>
      <w:r w:rsidRPr="00631A85">
        <w:rPr>
          <w:lang w:val="es-MX"/>
        </w:rPr>
        <w:t xml:space="preserve">Revisar, rotular e ingresar en el sistema las facturas correspondientes a </w:t>
      </w:r>
      <w:proofErr w:type="spellStart"/>
      <w:r w:rsidRPr="00631A85">
        <w:rPr>
          <w:lang w:val="es-MX"/>
        </w:rPr>
        <w:t>Farmazul</w:t>
      </w:r>
      <w:proofErr w:type="spellEnd"/>
    </w:p>
    <w:p w14:paraId="769F0F16" w14:textId="77777777" w:rsidR="00426B22" w:rsidRDefault="00426B22" w:rsidP="003609E9">
      <w:pPr>
        <w:pStyle w:val="Ttulo3"/>
      </w:pPr>
      <w:r>
        <w:t>Administración de la Bodega Principal</w:t>
      </w:r>
    </w:p>
    <w:p w14:paraId="1D51D215" w14:textId="77777777" w:rsidR="00426B22" w:rsidRDefault="00426B22" w:rsidP="003609E9">
      <w:pPr>
        <w:pStyle w:val="APA7"/>
        <w:numPr>
          <w:ilvl w:val="0"/>
          <w:numId w:val="10"/>
        </w:numPr>
      </w:pPr>
      <w:r>
        <w:t>Revisar la materia prima disponible en la bodega principal para gestionar oportunamente las solicitudes de compra correspondientes.</w:t>
      </w:r>
    </w:p>
    <w:p w14:paraId="66F53A1B" w14:textId="77777777" w:rsidR="00426B22" w:rsidRDefault="00426B22" w:rsidP="003609E9">
      <w:pPr>
        <w:pStyle w:val="APA7"/>
        <w:numPr>
          <w:ilvl w:val="0"/>
          <w:numId w:val="10"/>
        </w:numPr>
      </w:pPr>
      <w:r>
        <w:t>Verificar la correcta recepción y almacenamiento de insumos y materias primas en la bodega principal.</w:t>
      </w:r>
    </w:p>
    <w:p w14:paraId="68C30CC6" w14:textId="77777777" w:rsidR="00426B22" w:rsidRDefault="00426B22" w:rsidP="003609E9">
      <w:pPr>
        <w:pStyle w:val="APA7"/>
        <w:numPr>
          <w:ilvl w:val="0"/>
          <w:numId w:val="10"/>
        </w:numPr>
      </w:pPr>
      <w:r>
        <w:t>Realizar, mediante el sistema Siigo, los traslados de materias primas e insumos desde la bodega principal hacia las distintas unidades de negocio de la empresa, en especial a los restaurantes, cafeterías y la farmacia ubicados en el HIC.</w:t>
      </w:r>
    </w:p>
    <w:p w14:paraId="18E4020C" w14:textId="1DCE0882" w:rsidR="00307E9C" w:rsidRDefault="00426B22" w:rsidP="003609E9">
      <w:pPr>
        <w:pStyle w:val="APA7"/>
        <w:numPr>
          <w:ilvl w:val="0"/>
          <w:numId w:val="10"/>
        </w:numPr>
      </w:pPr>
      <w:r>
        <w:t>Supervisar los traslados físicos de los pedidos efectuados por las cafeterías.</w:t>
      </w:r>
    </w:p>
    <w:p w14:paraId="7EFF0981" w14:textId="77777777" w:rsidR="000A45D3" w:rsidRDefault="000A45D3" w:rsidP="003609E9">
      <w:pPr>
        <w:pStyle w:val="Ttulo3"/>
      </w:pPr>
      <w:r>
        <w:t>Traslado de Productos Terminados y Gestión de Inventarios</w:t>
      </w:r>
    </w:p>
    <w:p w14:paraId="76587210" w14:textId="77777777" w:rsidR="000A45D3" w:rsidRDefault="000A45D3" w:rsidP="003609E9">
      <w:pPr>
        <w:pStyle w:val="APA7"/>
        <w:numPr>
          <w:ilvl w:val="0"/>
          <w:numId w:val="11"/>
        </w:numPr>
      </w:pPr>
      <w:r>
        <w:t>Trasladar las cantidades correspondientes de productos terminados entre bodegas, derivados de la producción de empanadas y productos de pastelería.</w:t>
      </w:r>
    </w:p>
    <w:p w14:paraId="3A1CBDF5" w14:textId="77777777" w:rsidR="000A45D3" w:rsidRDefault="000A45D3" w:rsidP="003609E9">
      <w:pPr>
        <w:pStyle w:val="APA7"/>
        <w:numPr>
          <w:ilvl w:val="0"/>
          <w:numId w:val="11"/>
        </w:numPr>
      </w:pPr>
      <w:r>
        <w:lastRenderedPageBreak/>
        <w:t>Administrar la recepción y gestión de las solicitudes de cafeterías recibidas a través del correo corporativo.</w:t>
      </w:r>
    </w:p>
    <w:p w14:paraId="7BB03A70" w14:textId="77777777" w:rsidR="000A45D3" w:rsidRDefault="000A45D3" w:rsidP="003609E9">
      <w:pPr>
        <w:pStyle w:val="APA7"/>
        <w:numPr>
          <w:ilvl w:val="0"/>
          <w:numId w:val="11"/>
        </w:numPr>
      </w:pPr>
      <w:r>
        <w:t>Supervisar y mantener un inventario adecuado de alimentos, bebidas y suministros.</w:t>
      </w:r>
    </w:p>
    <w:p w14:paraId="32BEE41B" w14:textId="77777777" w:rsidR="000A45D3" w:rsidRDefault="000A45D3" w:rsidP="003609E9">
      <w:pPr>
        <w:pStyle w:val="APA7"/>
        <w:numPr>
          <w:ilvl w:val="0"/>
          <w:numId w:val="11"/>
        </w:numPr>
      </w:pPr>
      <w:r>
        <w:t>Verificar el correcto y frecuente lavado de los cuartos de refrigeración destinados al almacenamiento de materia prima.</w:t>
      </w:r>
    </w:p>
    <w:p w14:paraId="6041BEBE" w14:textId="77777777" w:rsidR="000A45D3" w:rsidRDefault="000A45D3" w:rsidP="003609E9">
      <w:pPr>
        <w:pStyle w:val="APA7"/>
        <w:numPr>
          <w:ilvl w:val="0"/>
          <w:numId w:val="11"/>
        </w:numPr>
      </w:pPr>
      <w:r>
        <w:t>Asegurar la correcta rotulación de todos los productos en cada bodega, siguiendo el instructivo de código de colores.</w:t>
      </w:r>
    </w:p>
    <w:p w14:paraId="553F5E2E" w14:textId="77777777" w:rsidR="000A45D3" w:rsidRDefault="000A45D3" w:rsidP="003609E9">
      <w:pPr>
        <w:pStyle w:val="APA7"/>
        <w:numPr>
          <w:ilvl w:val="0"/>
          <w:numId w:val="11"/>
        </w:numPr>
      </w:pPr>
      <w:r>
        <w:t>Realizar el conteo físico de inventarios en cafeterías, restaurantes, bodegas de almacenamiento y la farmacia de la organización.</w:t>
      </w:r>
    </w:p>
    <w:p w14:paraId="29B53E1D" w14:textId="7B0CFEC6" w:rsidR="00E046F3" w:rsidRDefault="000A45D3" w:rsidP="003609E9">
      <w:pPr>
        <w:pStyle w:val="APA7"/>
        <w:numPr>
          <w:ilvl w:val="0"/>
          <w:numId w:val="11"/>
        </w:numPr>
      </w:pPr>
      <w:r>
        <w:t>Revisar y entregar informes de inventarios al área contable para su análisis y contabilización.</w:t>
      </w:r>
    </w:p>
    <w:p w14:paraId="26C913A3" w14:textId="77777777" w:rsidR="005328E9" w:rsidRDefault="005328E9" w:rsidP="003609E9">
      <w:pPr>
        <w:pStyle w:val="Ttulo3"/>
      </w:pPr>
      <w:r>
        <w:t>Administración del Funcionamiento de las Máquinas Vending</w:t>
      </w:r>
    </w:p>
    <w:p w14:paraId="10618AEC" w14:textId="77777777" w:rsidR="005328E9" w:rsidRDefault="005328E9" w:rsidP="003609E9">
      <w:pPr>
        <w:pStyle w:val="APA7"/>
        <w:numPr>
          <w:ilvl w:val="0"/>
          <w:numId w:val="12"/>
        </w:numPr>
      </w:pPr>
      <w:r>
        <w:t>Ejecutar el proceso de facturación de las máquinas vending.</w:t>
      </w:r>
    </w:p>
    <w:p w14:paraId="091B3383" w14:textId="77777777" w:rsidR="005328E9" w:rsidRDefault="005328E9" w:rsidP="003609E9">
      <w:pPr>
        <w:pStyle w:val="APA7"/>
        <w:numPr>
          <w:ilvl w:val="0"/>
          <w:numId w:val="12"/>
        </w:numPr>
      </w:pPr>
      <w:r>
        <w:t>Recargar las máquinas de autoservicio (vending).</w:t>
      </w:r>
    </w:p>
    <w:p w14:paraId="3527A6B1" w14:textId="7393EFC5" w:rsidR="005328E9" w:rsidRDefault="005328E9" w:rsidP="003609E9">
      <w:pPr>
        <w:pStyle w:val="APA7"/>
        <w:numPr>
          <w:ilvl w:val="0"/>
          <w:numId w:val="12"/>
        </w:numPr>
      </w:pPr>
      <w:r>
        <w:t>Atender cualquier necesidad o requerimiento relacionado con el funcionamiento de las máquinas.</w:t>
      </w:r>
    </w:p>
    <w:p w14:paraId="282BDAAD" w14:textId="77777777" w:rsidR="00FA33F0" w:rsidRPr="00FA33F0" w:rsidRDefault="00FA33F0" w:rsidP="003609E9">
      <w:pPr>
        <w:pStyle w:val="Ttulo3"/>
      </w:pPr>
      <w:r w:rsidRPr="00FA33F0">
        <w:t>Manejo y Control de Personal</w:t>
      </w:r>
    </w:p>
    <w:p w14:paraId="3570F77D" w14:textId="77777777" w:rsidR="00FA33F0" w:rsidRDefault="00FA33F0" w:rsidP="003609E9">
      <w:pPr>
        <w:pStyle w:val="APA7"/>
        <w:numPr>
          <w:ilvl w:val="0"/>
          <w:numId w:val="13"/>
        </w:numPr>
        <w:rPr>
          <w:lang w:val="es-ES"/>
        </w:rPr>
      </w:pPr>
      <w:r w:rsidRPr="00FA33F0">
        <w:rPr>
          <w:lang w:val="es-ES"/>
        </w:rPr>
        <w:t>Administrar, supervisar y controlar las actividades de los tres auxiliares de bodega y del(a) practicante técnico administrativo, delegando las funciones y responsabilidades propias del área.</w:t>
      </w:r>
    </w:p>
    <w:p w14:paraId="1730337D" w14:textId="77777777" w:rsidR="004636AC" w:rsidRPr="004636AC" w:rsidRDefault="004636AC" w:rsidP="004173D7">
      <w:pPr>
        <w:pStyle w:val="Ttulo2"/>
        <w:rPr>
          <w:lang w:val="es-ES"/>
        </w:rPr>
      </w:pPr>
      <w:r w:rsidRPr="004636AC">
        <w:rPr>
          <w:lang w:val="es-ES"/>
        </w:rPr>
        <w:lastRenderedPageBreak/>
        <w:t xml:space="preserve">Archivos relacionados </w:t>
      </w:r>
    </w:p>
    <w:p w14:paraId="2F33FBF5" w14:textId="77777777" w:rsidR="004636AC" w:rsidRPr="004636AC" w:rsidRDefault="004636AC" w:rsidP="004636AC">
      <w:pPr>
        <w:pStyle w:val="APA7"/>
        <w:ind w:left="709" w:firstLine="0"/>
        <w:rPr>
          <w:lang w:val="es-ES"/>
        </w:rPr>
      </w:pPr>
      <w:r w:rsidRPr="004636AC">
        <w:rPr>
          <w:lang w:val="es-ES"/>
        </w:rPr>
        <w:t>P-GSOC301-XX Programa de Almacenamiento Seco, Congelado y Refrigerado.</w:t>
      </w:r>
    </w:p>
    <w:p w14:paraId="7855ACA8" w14:textId="77777777" w:rsidR="004636AC" w:rsidRPr="004636AC" w:rsidRDefault="004636AC" w:rsidP="004636AC">
      <w:pPr>
        <w:pStyle w:val="APA7"/>
        <w:ind w:left="709" w:firstLine="0"/>
        <w:rPr>
          <w:lang w:val="es-ES"/>
        </w:rPr>
      </w:pPr>
      <w:r w:rsidRPr="004636AC">
        <w:rPr>
          <w:lang w:val="es-ES"/>
        </w:rPr>
        <w:t>R-GSOC301-26 Formato de Control y Recepción de Materia Prima.</w:t>
      </w:r>
    </w:p>
    <w:p w14:paraId="09CDB440" w14:textId="77777777" w:rsidR="004636AC" w:rsidRPr="004636AC" w:rsidRDefault="004636AC" w:rsidP="004636AC">
      <w:pPr>
        <w:pStyle w:val="APA7"/>
        <w:ind w:left="709" w:firstLine="0"/>
        <w:rPr>
          <w:lang w:val="es-ES"/>
        </w:rPr>
      </w:pPr>
      <w:r w:rsidRPr="004636AC">
        <w:rPr>
          <w:lang w:val="es-ES"/>
        </w:rPr>
        <w:t>P-GSOC301-02 Programa de Limpieza y Desinfección</w:t>
      </w:r>
    </w:p>
    <w:p w14:paraId="3388C19C" w14:textId="77777777" w:rsidR="004636AC" w:rsidRPr="004636AC" w:rsidRDefault="004636AC" w:rsidP="004636AC">
      <w:pPr>
        <w:pStyle w:val="APA7"/>
        <w:ind w:left="709" w:firstLine="0"/>
        <w:rPr>
          <w:lang w:val="es-ES"/>
        </w:rPr>
      </w:pPr>
      <w:r w:rsidRPr="004636AC">
        <w:rPr>
          <w:lang w:val="es-ES"/>
        </w:rPr>
        <w:t>R-GSOC-29 Formato de Código de Colores para la Rotación de la Materia Prima.</w:t>
      </w:r>
    </w:p>
    <w:p w14:paraId="207846A7" w14:textId="77777777" w:rsidR="004636AC" w:rsidRPr="004636AC" w:rsidRDefault="004636AC" w:rsidP="004636AC">
      <w:pPr>
        <w:pStyle w:val="APA7"/>
        <w:ind w:left="709" w:firstLine="0"/>
        <w:rPr>
          <w:lang w:val="es-ES"/>
        </w:rPr>
      </w:pPr>
      <w:r w:rsidRPr="004636AC">
        <w:rPr>
          <w:lang w:val="es-ES"/>
        </w:rPr>
        <w:t>R-GSOC301-27 Pedido de Materia Prima</w:t>
      </w:r>
    </w:p>
    <w:p w14:paraId="413B4B5C" w14:textId="77777777" w:rsidR="004636AC" w:rsidRPr="004636AC" w:rsidRDefault="004636AC" w:rsidP="004636AC">
      <w:pPr>
        <w:pStyle w:val="APA7"/>
        <w:ind w:left="709" w:firstLine="0"/>
        <w:rPr>
          <w:lang w:val="es-ES"/>
        </w:rPr>
      </w:pPr>
      <w:r w:rsidRPr="004636AC">
        <w:rPr>
          <w:lang w:val="es-ES"/>
        </w:rPr>
        <w:t>R-GSOC301-28 Formato de Solicitud de Productos a Bodega</w:t>
      </w:r>
    </w:p>
    <w:p w14:paraId="1AC6E855" w14:textId="77777777" w:rsidR="004636AC" w:rsidRDefault="004636AC" w:rsidP="004636AC">
      <w:pPr>
        <w:pStyle w:val="APA7"/>
        <w:ind w:left="709" w:firstLine="0"/>
        <w:rPr>
          <w:lang w:val="es-ES"/>
        </w:rPr>
      </w:pPr>
      <w:r w:rsidRPr="004636AC">
        <w:rPr>
          <w:lang w:val="es-ES"/>
        </w:rPr>
        <w:t>R-GSOC301-25 Formato de Acta de Baja de Alimentos</w:t>
      </w:r>
    </w:p>
    <w:p w14:paraId="4A33488C" w14:textId="77777777" w:rsidR="00071087" w:rsidRPr="00071087" w:rsidRDefault="00071087" w:rsidP="004173D7">
      <w:pPr>
        <w:pStyle w:val="Ttulo2"/>
        <w:rPr>
          <w:lang w:val="es-ES"/>
        </w:rPr>
      </w:pPr>
      <w:r w:rsidRPr="00071087">
        <w:rPr>
          <w:lang w:val="es-ES"/>
        </w:rPr>
        <w:t xml:space="preserve">Problemas identificados </w:t>
      </w:r>
    </w:p>
    <w:p w14:paraId="4334084D" w14:textId="77777777" w:rsidR="005E5B06" w:rsidRPr="005E5B06" w:rsidRDefault="005E5B06" w:rsidP="00B26E3F">
      <w:pPr>
        <w:pStyle w:val="Prrafodelista"/>
        <w:numPr>
          <w:ilvl w:val="0"/>
          <w:numId w:val="13"/>
        </w:numPr>
        <w:rPr>
          <w:lang w:val="es-ES"/>
        </w:rPr>
      </w:pPr>
      <w:r w:rsidRPr="005E5B06">
        <w:rPr>
          <w:lang w:val="es-ES"/>
        </w:rPr>
        <w:t>Calidad deficiente de los alimentos provenientes de plaza.</w:t>
      </w:r>
    </w:p>
    <w:p w14:paraId="3E2F4B4A" w14:textId="77777777" w:rsidR="005E5B06" w:rsidRPr="005E5B06" w:rsidRDefault="005E5B06" w:rsidP="00B26E3F">
      <w:pPr>
        <w:pStyle w:val="Prrafodelista"/>
        <w:numPr>
          <w:ilvl w:val="0"/>
          <w:numId w:val="13"/>
        </w:numPr>
        <w:rPr>
          <w:lang w:val="es-ES"/>
        </w:rPr>
      </w:pPr>
      <w:r w:rsidRPr="005E5B06">
        <w:rPr>
          <w:lang w:val="es-ES"/>
        </w:rPr>
        <w:t>Entregas incompletas por parte de los proveedores.</w:t>
      </w:r>
    </w:p>
    <w:p w14:paraId="37681D24" w14:textId="77777777" w:rsidR="005E5B06" w:rsidRPr="005E5B06" w:rsidRDefault="005E5B06" w:rsidP="00B26E3F">
      <w:pPr>
        <w:pStyle w:val="Prrafodelista"/>
        <w:numPr>
          <w:ilvl w:val="0"/>
          <w:numId w:val="13"/>
        </w:numPr>
        <w:rPr>
          <w:lang w:val="es-ES"/>
        </w:rPr>
      </w:pPr>
      <w:r w:rsidRPr="005E5B06">
        <w:rPr>
          <w:lang w:val="es-ES"/>
        </w:rPr>
        <w:t>Falta de productos necesarios en la bodega, lo que impide la entrega oportuna de todas las solicitudes de pedidos.</w:t>
      </w:r>
    </w:p>
    <w:p w14:paraId="3032BDF4" w14:textId="77777777" w:rsidR="005E5B06" w:rsidRPr="005E5B06" w:rsidRDefault="005E5B06" w:rsidP="00B26E3F">
      <w:pPr>
        <w:pStyle w:val="Prrafodelista"/>
        <w:numPr>
          <w:ilvl w:val="0"/>
          <w:numId w:val="13"/>
        </w:numPr>
        <w:rPr>
          <w:lang w:val="es-ES"/>
        </w:rPr>
      </w:pPr>
      <w:r w:rsidRPr="005E5B06">
        <w:rPr>
          <w:lang w:val="es-ES"/>
        </w:rPr>
        <w:t>Incremento de productos dañados, deteriorados o vencidos proporcionados por los proveedores.</w:t>
      </w:r>
    </w:p>
    <w:p w14:paraId="25AE053F" w14:textId="77777777" w:rsidR="005E5B06" w:rsidRPr="005E5B06" w:rsidRDefault="005E5B06" w:rsidP="00B26E3F">
      <w:pPr>
        <w:pStyle w:val="Prrafodelista"/>
        <w:numPr>
          <w:ilvl w:val="0"/>
          <w:numId w:val="13"/>
        </w:numPr>
        <w:rPr>
          <w:lang w:val="es-ES"/>
        </w:rPr>
      </w:pPr>
      <w:r w:rsidRPr="005E5B06">
        <w:rPr>
          <w:lang w:val="es-ES"/>
        </w:rPr>
        <w:t>Carencia de implementos y capacitación en el uso de termómetros, así como la falta de criterios estandarizados sobre apariencia y olores para que los bodegueros verifiquen la materia prima destinada a los servicios.</w:t>
      </w:r>
    </w:p>
    <w:p w14:paraId="1D717F92" w14:textId="0D8F0237" w:rsidR="001F4862" w:rsidRPr="001F4862" w:rsidRDefault="001F4862" w:rsidP="004173D7">
      <w:pPr>
        <w:pStyle w:val="Ttulo2"/>
        <w:rPr>
          <w:lang w:val="es-ES"/>
        </w:rPr>
      </w:pPr>
      <w:r>
        <w:rPr>
          <w:lang w:val="es-ES"/>
        </w:rPr>
        <w:t>Oportunidades de mejora</w:t>
      </w:r>
    </w:p>
    <w:p w14:paraId="713C752C" w14:textId="77777777" w:rsidR="004B682A" w:rsidRPr="004B682A" w:rsidRDefault="004B682A" w:rsidP="003609E9">
      <w:pPr>
        <w:pStyle w:val="APA7"/>
        <w:numPr>
          <w:ilvl w:val="0"/>
          <w:numId w:val="14"/>
        </w:numPr>
        <w:rPr>
          <w:lang w:val="es-ES"/>
        </w:rPr>
      </w:pPr>
      <w:r w:rsidRPr="004B682A">
        <w:rPr>
          <w:lang w:val="es-ES"/>
        </w:rPr>
        <w:t>Elaboración de una política integral para la recepción de materia prima.</w:t>
      </w:r>
    </w:p>
    <w:p w14:paraId="376817FD" w14:textId="77777777" w:rsidR="004B682A" w:rsidRPr="004B682A" w:rsidRDefault="004B682A" w:rsidP="003609E9">
      <w:pPr>
        <w:pStyle w:val="APA7"/>
        <w:numPr>
          <w:ilvl w:val="0"/>
          <w:numId w:val="14"/>
        </w:numPr>
        <w:rPr>
          <w:lang w:val="es-ES"/>
        </w:rPr>
      </w:pPr>
      <w:r w:rsidRPr="004B682A">
        <w:rPr>
          <w:lang w:val="es-ES"/>
        </w:rPr>
        <w:t>Desarrollo de políticas específicas dirigidas a los proveedores.</w:t>
      </w:r>
    </w:p>
    <w:p w14:paraId="2F6D1A41" w14:textId="77777777" w:rsidR="004B682A" w:rsidRPr="004B682A" w:rsidRDefault="004B682A" w:rsidP="003609E9">
      <w:pPr>
        <w:pStyle w:val="APA7"/>
        <w:numPr>
          <w:ilvl w:val="0"/>
          <w:numId w:val="14"/>
        </w:numPr>
        <w:rPr>
          <w:lang w:val="es-ES"/>
        </w:rPr>
      </w:pPr>
      <w:r w:rsidRPr="004B682A">
        <w:rPr>
          <w:lang w:val="es-ES"/>
        </w:rPr>
        <w:lastRenderedPageBreak/>
        <w:t>Creación de un formato de requerimientos para el ingreso de productos a la bodega por parte de los proveedores.</w:t>
      </w:r>
    </w:p>
    <w:p w14:paraId="0795052F" w14:textId="77777777" w:rsidR="004B682A" w:rsidRPr="004B682A" w:rsidRDefault="004B682A" w:rsidP="003609E9">
      <w:pPr>
        <w:pStyle w:val="APA7"/>
        <w:numPr>
          <w:ilvl w:val="0"/>
          <w:numId w:val="14"/>
        </w:numPr>
        <w:rPr>
          <w:lang w:val="es-ES"/>
        </w:rPr>
      </w:pPr>
      <w:r w:rsidRPr="004B682A">
        <w:rPr>
          <w:lang w:val="es-ES"/>
        </w:rPr>
        <w:t>Implementación de tecnologías que permitan el registro electrónico de los productos.</w:t>
      </w:r>
    </w:p>
    <w:p w14:paraId="08B96067" w14:textId="7AF4A02E" w:rsidR="002A5DED" w:rsidRDefault="004B682A" w:rsidP="003609E9">
      <w:pPr>
        <w:pStyle w:val="APA7"/>
        <w:numPr>
          <w:ilvl w:val="0"/>
          <w:numId w:val="14"/>
        </w:numPr>
        <w:rPr>
          <w:lang w:val="es-ES"/>
        </w:rPr>
      </w:pPr>
      <w:r w:rsidRPr="004B682A">
        <w:rPr>
          <w:lang w:val="es-ES"/>
        </w:rPr>
        <w:t>Capacitación de los bodegueros en la evaluación de productos frescos, refrigerados y secos, considerando aspectos como apariencia, olor y temperatura, para garantizar su calidad.</w:t>
      </w:r>
    </w:p>
    <w:p w14:paraId="18E2B3DE" w14:textId="6A45495C" w:rsidR="006B209A" w:rsidRDefault="00373BA9" w:rsidP="00494751">
      <w:pPr>
        <w:pStyle w:val="Ttulo1"/>
      </w:pPr>
      <w:r>
        <w:t>Gestión de costos</w:t>
      </w:r>
    </w:p>
    <w:p w14:paraId="1695298B" w14:textId="5127936C" w:rsidR="00373BA9" w:rsidRDefault="009E08C9" w:rsidP="00494751">
      <w:pPr>
        <w:pStyle w:val="Ttulo1"/>
      </w:pPr>
      <w:r>
        <w:t xml:space="preserve">3. </w:t>
      </w:r>
      <w:r w:rsidR="00373BA9">
        <w:t>Analista Administrativo(a)</w:t>
      </w:r>
    </w:p>
    <w:p w14:paraId="00CE7CF3" w14:textId="77777777" w:rsidR="000C49D2" w:rsidRPr="00E57A8B" w:rsidRDefault="000C49D2" w:rsidP="00E57A8B">
      <w:pPr>
        <w:rPr>
          <w:lang w:val="es-ES"/>
        </w:rPr>
      </w:pPr>
    </w:p>
    <w:p w14:paraId="177F383D" w14:textId="77777777" w:rsidR="004173D7" w:rsidRPr="004173D7" w:rsidRDefault="004173D7" w:rsidP="004173D7">
      <w:pPr>
        <w:pStyle w:val="Prrafodelista"/>
        <w:keepNext/>
        <w:keepLines/>
        <w:numPr>
          <w:ilvl w:val="0"/>
          <w:numId w:val="1"/>
        </w:numPr>
        <w:outlineLvl w:val="1"/>
        <w:rPr>
          <w:rFonts w:eastAsia="Times New Roman"/>
          <w:b/>
          <w:vanish/>
          <w:szCs w:val="26"/>
          <w:lang w:val="es-ES"/>
        </w:rPr>
      </w:pPr>
    </w:p>
    <w:p w14:paraId="64A27DC8" w14:textId="4C6D4865" w:rsidR="00373BA9" w:rsidRDefault="00373BA9" w:rsidP="004173D7">
      <w:pPr>
        <w:pStyle w:val="Ttulo2"/>
        <w:rPr>
          <w:lang w:val="es-ES"/>
        </w:rPr>
      </w:pPr>
      <w:r>
        <w:rPr>
          <w:lang w:val="es-ES"/>
        </w:rPr>
        <w:t>Responsabilidades y actividades</w:t>
      </w:r>
    </w:p>
    <w:p w14:paraId="62F82905" w14:textId="77777777" w:rsidR="00DB27F0" w:rsidRPr="00DB27F0" w:rsidRDefault="00DB27F0" w:rsidP="003609E9">
      <w:pPr>
        <w:pStyle w:val="Ttulo3"/>
      </w:pPr>
      <w:r w:rsidRPr="00DB27F0">
        <w:t>Gestión del Manejo de Efectivo de Caja</w:t>
      </w:r>
    </w:p>
    <w:p w14:paraId="654A88D8" w14:textId="77777777" w:rsidR="00DB27F0" w:rsidRPr="00DB27F0" w:rsidRDefault="00DB27F0" w:rsidP="003609E9">
      <w:pPr>
        <w:pStyle w:val="APA7"/>
        <w:numPr>
          <w:ilvl w:val="0"/>
          <w:numId w:val="15"/>
        </w:numPr>
        <w:rPr>
          <w:lang w:val="es-ES"/>
        </w:rPr>
      </w:pPr>
      <w:r w:rsidRPr="00DB27F0">
        <w:rPr>
          <w:lang w:val="es-ES"/>
        </w:rPr>
        <w:t>Registrar de manera oportuna y precisa todas las transacciones relacionadas con la caja menor en el sistema correspondiente.</w:t>
      </w:r>
    </w:p>
    <w:p w14:paraId="7770B31D" w14:textId="77777777" w:rsidR="00DB27F0" w:rsidRPr="00DB27F0" w:rsidRDefault="00DB27F0" w:rsidP="003609E9">
      <w:pPr>
        <w:pStyle w:val="APA7"/>
        <w:numPr>
          <w:ilvl w:val="0"/>
          <w:numId w:val="15"/>
        </w:numPr>
        <w:rPr>
          <w:lang w:val="es-ES"/>
        </w:rPr>
      </w:pPr>
      <w:r w:rsidRPr="00DB27F0">
        <w:rPr>
          <w:lang w:val="es-ES"/>
        </w:rPr>
        <w:t>Realizar conciliaciones de caja menor y remitirlas al área de contabilidad para su revisión y verificación de la correcta contabilización.</w:t>
      </w:r>
    </w:p>
    <w:p w14:paraId="399447E9" w14:textId="77777777" w:rsidR="00DB27F0" w:rsidRDefault="00DB27F0" w:rsidP="003609E9">
      <w:pPr>
        <w:pStyle w:val="APA7"/>
        <w:numPr>
          <w:ilvl w:val="0"/>
          <w:numId w:val="15"/>
        </w:numPr>
        <w:rPr>
          <w:lang w:val="es-ES"/>
        </w:rPr>
      </w:pPr>
      <w:r w:rsidRPr="00DB27F0">
        <w:rPr>
          <w:lang w:val="es-ES"/>
        </w:rPr>
        <w:t>Elaborar informes mensuales sobre los movimientos de efectivo de la caja menor de la empresa.</w:t>
      </w:r>
    </w:p>
    <w:p w14:paraId="5D33C463" w14:textId="77777777" w:rsidR="000F4A5A" w:rsidRPr="000F4A5A" w:rsidRDefault="000F4A5A" w:rsidP="003609E9">
      <w:pPr>
        <w:pStyle w:val="Ttulo3"/>
      </w:pPr>
      <w:r w:rsidRPr="000F4A5A">
        <w:t>Gestión de Contratos</w:t>
      </w:r>
    </w:p>
    <w:p w14:paraId="2601EC59" w14:textId="77777777" w:rsidR="000F4A5A" w:rsidRPr="000F4A5A" w:rsidRDefault="000F4A5A" w:rsidP="003609E9">
      <w:pPr>
        <w:pStyle w:val="APA7"/>
        <w:numPr>
          <w:ilvl w:val="0"/>
          <w:numId w:val="16"/>
        </w:numPr>
        <w:rPr>
          <w:lang w:val="es-ES"/>
        </w:rPr>
      </w:pPr>
      <w:r w:rsidRPr="000F4A5A">
        <w:rPr>
          <w:lang w:val="es-ES"/>
        </w:rPr>
        <w:t xml:space="preserve">Elaborar cotizaciones para los diversos productos ofrecidos por la FMA en contratos interinstitucionales, garantizando la precisión en los precios y condiciones </w:t>
      </w:r>
      <w:r w:rsidRPr="000F4A5A">
        <w:rPr>
          <w:lang w:val="es-ES"/>
        </w:rPr>
        <w:lastRenderedPageBreak/>
        <w:t>comerciales, así como la presentación y entrega oportuna de la documentación requerida.</w:t>
      </w:r>
    </w:p>
    <w:p w14:paraId="32D4D8C4" w14:textId="77777777" w:rsidR="000F4A5A" w:rsidRDefault="000F4A5A" w:rsidP="003609E9">
      <w:pPr>
        <w:pStyle w:val="APA7"/>
        <w:numPr>
          <w:ilvl w:val="0"/>
          <w:numId w:val="16"/>
        </w:numPr>
        <w:rPr>
          <w:lang w:val="es-ES"/>
        </w:rPr>
      </w:pPr>
      <w:r w:rsidRPr="000F4A5A">
        <w:rPr>
          <w:lang w:val="es-ES"/>
        </w:rPr>
        <w:t>Gestionar y presentar la documentación necesaria para la formalización de convenios, contratos y otros procesos administrativos internos, cumpliendo con los plazos y políticas institucionales, y asegurando un flujo adecuado de información para el desarrollo efectivo de los procesos.</w:t>
      </w:r>
    </w:p>
    <w:p w14:paraId="6E01E7AF" w14:textId="661256A0" w:rsidR="000F4A5A" w:rsidRPr="000F4A5A" w:rsidRDefault="000F4A5A" w:rsidP="003609E9">
      <w:pPr>
        <w:pStyle w:val="Ttulo3"/>
      </w:pPr>
      <w:r>
        <w:t>Administración y Gestión de Códigos</w:t>
      </w:r>
      <w:r w:rsidR="7FF176A5">
        <w:t xml:space="preserve"> de PT</w:t>
      </w:r>
    </w:p>
    <w:p w14:paraId="5A2212F1" w14:textId="77777777" w:rsidR="000F4A5A" w:rsidRDefault="000F4A5A" w:rsidP="000F4A5A">
      <w:pPr>
        <w:pStyle w:val="APA7"/>
        <w:rPr>
          <w:lang w:val="es-ES"/>
        </w:rPr>
      </w:pPr>
      <w:r w:rsidRPr="000F4A5A">
        <w:rPr>
          <w:lang w:val="es-ES"/>
        </w:rPr>
        <w:t>Administrar la codificación de los diferentes productos y servicios ofrecidos en las unidades de negocio, asegurando la correcta asignación de códigos y precios para una facturación precisa en restaurantes, cafeterías y chocolatería.</w:t>
      </w:r>
    </w:p>
    <w:p w14:paraId="66C2D07F" w14:textId="77777777" w:rsidR="002E663B" w:rsidRPr="002E663B" w:rsidRDefault="002E663B" w:rsidP="003609E9">
      <w:pPr>
        <w:pStyle w:val="Ttulo3"/>
      </w:pPr>
      <w:r w:rsidRPr="002E663B">
        <w:t>Gestión de Ensambles de Productos Terminados</w:t>
      </w:r>
    </w:p>
    <w:p w14:paraId="5AC57712" w14:textId="77777777" w:rsidR="002E663B" w:rsidRPr="002E663B" w:rsidRDefault="002E663B" w:rsidP="003609E9">
      <w:pPr>
        <w:pStyle w:val="APA7"/>
        <w:numPr>
          <w:ilvl w:val="0"/>
          <w:numId w:val="17"/>
        </w:numPr>
        <w:rPr>
          <w:lang w:val="es-ES"/>
        </w:rPr>
      </w:pPr>
      <w:r w:rsidRPr="002E663B">
        <w:rPr>
          <w:lang w:val="es-ES"/>
        </w:rPr>
        <w:t>Realizar el ensamble de la materia prima en el sistema de información para todos los productos vendidos por los distintos centros de producción (pastelería, restaurantes Palmas y Bambú, y bebidas preparadas en las cafeterías de la fundación), garantizando la correcta transformación y salida de la materia prima utilizada en los productos terminados.</w:t>
      </w:r>
    </w:p>
    <w:p w14:paraId="6475CCB2" w14:textId="77777777" w:rsidR="002E663B" w:rsidRPr="002E663B" w:rsidRDefault="002E663B" w:rsidP="003609E9">
      <w:pPr>
        <w:pStyle w:val="APA7"/>
        <w:numPr>
          <w:ilvl w:val="0"/>
          <w:numId w:val="17"/>
        </w:numPr>
        <w:rPr>
          <w:lang w:val="es-ES"/>
        </w:rPr>
      </w:pPr>
      <w:r w:rsidRPr="002E663B">
        <w:rPr>
          <w:lang w:val="es-ES"/>
        </w:rPr>
        <w:t>Elaborar ensambles de todos los productos entregados por el servicio de alimentación hospitalaria a los pacientes internados en el HIC.</w:t>
      </w:r>
    </w:p>
    <w:p w14:paraId="47B6FB48" w14:textId="77777777" w:rsidR="00C86B11" w:rsidRPr="00C86B11" w:rsidRDefault="00C86B11" w:rsidP="003609E9">
      <w:pPr>
        <w:pStyle w:val="Ttulo3"/>
      </w:pPr>
      <w:r w:rsidRPr="00C86B11">
        <w:t>Apoyo a la Estandarización de Procesos</w:t>
      </w:r>
    </w:p>
    <w:p w14:paraId="51D2E74D" w14:textId="77777777" w:rsidR="00C86B11" w:rsidRPr="00C86B11" w:rsidRDefault="00C86B11" w:rsidP="00C86B11">
      <w:pPr>
        <w:pStyle w:val="APA7"/>
        <w:rPr>
          <w:lang w:val="es-ES"/>
        </w:rPr>
      </w:pPr>
      <w:r w:rsidRPr="00C86B11">
        <w:rPr>
          <w:lang w:val="es-ES"/>
        </w:rPr>
        <w:t>Brindar soporte en la estandarización de las diversas áreas de la empresa y en la implementación coherente de estrategias de calidad, asegurando la mejora continua y la eficacia operativa.</w:t>
      </w:r>
    </w:p>
    <w:p w14:paraId="7BE5AB68" w14:textId="77777777" w:rsidR="00C86B11" w:rsidRPr="00C86B11" w:rsidRDefault="00C86B11" w:rsidP="003609E9">
      <w:pPr>
        <w:pStyle w:val="Ttulo3"/>
      </w:pPr>
      <w:r w:rsidRPr="00C86B11">
        <w:lastRenderedPageBreak/>
        <w:t>Apoyo en el Control de Inventarios</w:t>
      </w:r>
    </w:p>
    <w:p w14:paraId="34EDBC7A" w14:textId="00F08071" w:rsidR="00C86B11" w:rsidRPr="00C86B11" w:rsidRDefault="006A78D7" w:rsidP="00BF6A98">
      <w:pPr>
        <w:pStyle w:val="APA7"/>
        <w:rPr>
          <w:lang w:val="es-ES"/>
        </w:rPr>
      </w:pPr>
      <w:r>
        <w:rPr>
          <w:lang w:val="es-ES"/>
        </w:rPr>
        <w:t>Apoyar a el</w:t>
      </w:r>
      <w:r w:rsidR="00C86B11" w:rsidRPr="00C86B11">
        <w:rPr>
          <w:lang w:val="es-ES"/>
        </w:rPr>
        <w:t xml:space="preserve"> área de logística en la verificación de inventarios en cada bodega.</w:t>
      </w:r>
    </w:p>
    <w:p w14:paraId="3065B090" w14:textId="77777777" w:rsidR="00BF6A98" w:rsidRPr="00BF6A98" w:rsidRDefault="00BF6A98" w:rsidP="003609E9">
      <w:pPr>
        <w:pStyle w:val="Ttulo3"/>
      </w:pPr>
      <w:r w:rsidRPr="00BF6A98">
        <w:t>Manejo y Control de Personal</w:t>
      </w:r>
    </w:p>
    <w:p w14:paraId="48334487" w14:textId="77777777" w:rsidR="00BF6A98" w:rsidRPr="00BF6A98" w:rsidRDefault="00BF6A98" w:rsidP="00BF6A98">
      <w:pPr>
        <w:pStyle w:val="APA7"/>
        <w:rPr>
          <w:lang w:val="es-ES"/>
        </w:rPr>
      </w:pPr>
      <w:r w:rsidRPr="00BF6A98">
        <w:rPr>
          <w:lang w:val="es-ES"/>
        </w:rPr>
        <w:t>Gestionar la incorporación de un auxiliar para garantizar el cumplimiento de las actividades del área, delegando tareas a un practicante universitario administrativo.</w:t>
      </w:r>
    </w:p>
    <w:p w14:paraId="2F09C84F" w14:textId="77777777" w:rsidR="00602FA4" w:rsidRPr="00602FA4" w:rsidRDefault="00602FA4" w:rsidP="004173D7">
      <w:pPr>
        <w:pStyle w:val="Ttulo2"/>
        <w:rPr>
          <w:lang w:val="es-ES"/>
        </w:rPr>
      </w:pPr>
      <w:r w:rsidRPr="00602FA4">
        <w:rPr>
          <w:lang w:val="es-ES"/>
        </w:rPr>
        <w:t xml:space="preserve">Archivos relacionados </w:t>
      </w:r>
    </w:p>
    <w:p w14:paraId="25565984" w14:textId="77777777" w:rsidR="00602FA4" w:rsidRPr="00602FA4" w:rsidRDefault="00602FA4" w:rsidP="00602FA4">
      <w:pPr>
        <w:pStyle w:val="APA7"/>
        <w:rPr>
          <w:lang w:val="es-ES"/>
        </w:rPr>
      </w:pPr>
      <w:r w:rsidRPr="00602FA4">
        <w:rPr>
          <w:b/>
          <w:bCs/>
          <w:lang w:val="es-ES"/>
        </w:rPr>
        <w:t>Nota de ensamble (NE):</w:t>
      </w:r>
      <w:r w:rsidRPr="00602FA4">
        <w:rPr>
          <w:lang w:val="es-ES"/>
        </w:rPr>
        <w:t xml:space="preserve"> da salida las materias primas ingresadas en la bodega del sistema.</w:t>
      </w:r>
    </w:p>
    <w:p w14:paraId="7CB4D61F" w14:textId="77777777" w:rsidR="00602FA4" w:rsidRPr="00602FA4" w:rsidRDefault="00602FA4" w:rsidP="00602FA4">
      <w:pPr>
        <w:pStyle w:val="APA7"/>
        <w:rPr>
          <w:lang w:val="es-ES"/>
        </w:rPr>
      </w:pPr>
      <w:r w:rsidRPr="00602FA4">
        <w:rPr>
          <w:b/>
          <w:bCs/>
          <w:lang w:val="es-ES"/>
        </w:rPr>
        <w:t>Legalización de caja menor</w:t>
      </w:r>
      <w:r w:rsidRPr="00602FA4">
        <w:rPr>
          <w:lang w:val="es-ES"/>
        </w:rPr>
        <w:t>: donde se muestra todos los movimientos de la caja menor.</w:t>
      </w:r>
    </w:p>
    <w:p w14:paraId="408753CE" w14:textId="77777777" w:rsidR="00602FA4" w:rsidRPr="00602FA4" w:rsidRDefault="00602FA4" w:rsidP="00602FA4">
      <w:pPr>
        <w:pStyle w:val="APA7"/>
        <w:rPr>
          <w:lang w:val="es-ES"/>
        </w:rPr>
      </w:pPr>
      <w:r w:rsidRPr="00602FA4">
        <w:rPr>
          <w:b/>
          <w:bCs/>
          <w:lang w:val="es-ES"/>
        </w:rPr>
        <w:t>Informe de caja menor:</w:t>
      </w:r>
      <w:r w:rsidRPr="00602FA4">
        <w:rPr>
          <w:lang w:val="es-ES"/>
        </w:rPr>
        <w:t xml:space="preserve"> se adjunta toda la información de los movimientos de la caja menor en el mes.</w:t>
      </w:r>
    </w:p>
    <w:p w14:paraId="22A6D915" w14:textId="77777777" w:rsidR="00602FA4" w:rsidRPr="00602FA4" w:rsidRDefault="00602FA4" w:rsidP="00602FA4">
      <w:pPr>
        <w:pStyle w:val="APA7"/>
        <w:rPr>
          <w:lang w:val="es-ES"/>
        </w:rPr>
      </w:pPr>
      <w:r w:rsidRPr="00602FA4">
        <w:rPr>
          <w:b/>
          <w:bCs/>
          <w:lang w:val="es-ES"/>
        </w:rPr>
        <w:t>Planillas de movimientos de efectivo:</w:t>
      </w:r>
      <w:r w:rsidRPr="00602FA4">
        <w:rPr>
          <w:lang w:val="es-ES"/>
        </w:rPr>
        <w:t xml:space="preserve"> se adjunta firma y cuantía de la cantidad de dinero brindado por caja menor y su respectiva factura.</w:t>
      </w:r>
    </w:p>
    <w:p w14:paraId="75E2CCE6" w14:textId="77777777" w:rsidR="00602FA4" w:rsidRPr="0010390B" w:rsidRDefault="00602FA4" w:rsidP="00602FA4">
      <w:pPr>
        <w:pStyle w:val="APA7"/>
        <w:rPr>
          <w:b/>
          <w:bCs/>
          <w:lang w:val="es-ES"/>
        </w:rPr>
      </w:pPr>
      <w:r w:rsidRPr="0010390B">
        <w:rPr>
          <w:b/>
          <w:bCs/>
          <w:lang w:val="es-ES"/>
        </w:rPr>
        <w:t>Formato de producción del restaurante Palmas</w:t>
      </w:r>
    </w:p>
    <w:p w14:paraId="18DB7E55" w14:textId="77777777" w:rsidR="00602FA4" w:rsidRPr="0010390B" w:rsidRDefault="00602FA4" w:rsidP="00602FA4">
      <w:pPr>
        <w:pStyle w:val="APA7"/>
        <w:rPr>
          <w:b/>
          <w:bCs/>
          <w:lang w:val="es-ES"/>
        </w:rPr>
      </w:pPr>
      <w:r w:rsidRPr="0010390B">
        <w:rPr>
          <w:b/>
          <w:bCs/>
          <w:lang w:val="es-ES"/>
        </w:rPr>
        <w:t>Formato de producción del Restaurante bambú</w:t>
      </w:r>
    </w:p>
    <w:p w14:paraId="378A3036" w14:textId="77777777" w:rsidR="00602FA4" w:rsidRPr="0010390B" w:rsidRDefault="00602FA4" w:rsidP="00602FA4">
      <w:pPr>
        <w:pStyle w:val="APA7"/>
        <w:rPr>
          <w:b/>
          <w:bCs/>
          <w:lang w:val="es-ES"/>
        </w:rPr>
      </w:pPr>
      <w:r w:rsidRPr="0010390B">
        <w:rPr>
          <w:b/>
          <w:bCs/>
          <w:lang w:val="es-ES"/>
        </w:rPr>
        <w:t>Formato de producción del área de produccion y pastelería.</w:t>
      </w:r>
    </w:p>
    <w:p w14:paraId="7926D965" w14:textId="79956723" w:rsidR="000F4A5A" w:rsidRPr="000F4A5A" w:rsidRDefault="001C7D6F" w:rsidP="004173D7">
      <w:pPr>
        <w:pStyle w:val="Ttulo2"/>
        <w:rPr>
          <w:lang w:val="es-ES"/>
        </w:rPr>
      </w:pPr>
      <w:r w:rsidRPr="001C7D6F">
        <w:t>Problemas Identificados</w:t>
      </w:r>
    </w:p>
    <w:p w14:paraId="7B3D0218" w14:textId="6BDCA3CE" w:rsidR="001C7D6F" w:rsidRPr="001C7D6F" w:rsidRDefault="001C7D6F" w:rsidP="003609E9">
      <w:pPr>
        <w:pStyle w:val="APA7"/>
        <w:numPr>
          <w:ilvl w:val="0"/>
          <w:numId w:val="18"/>
        </w:numPr>
        <w:rPr>
          <w:lang w:val="es-ES"/>
        </w:rPr>
      </w:pPr>
      <w:r w:rsidRPr="001C7D6F">
        <w:rPr>
          <w:b/>
          <w:bCs/>
          <w:lang w:val="es-ES"/>
        </w:rPr>
        <w:t>dependencia de información de terceros:</w:t>
      </w:r>
      <w:r w:rsidRPr="001C7D6F">
        <w:rPr>
          <w:lang w:val="es-ES"/>
        </w:rPr>
        <w:t xml:space="preserve"> Se requiere contar con datos precisos por parte del área de producción, especialmente en lo que respecta a la materia prima utilizada y las cantidades exactas, para gestionar correctamente su salida.</w:t>
      </w:r>
    </w:p>
    <w:p w14:paraId="6E865C96" w14:textId="356C4312" w:rsidR="001C7D6F" w:rsidRPr="00CC5DF9" w:rsidRDefault="001C7D6F" w:rsidP="003609E9">
      <w:pPr>
        <w:pStyle w:val="APA7"/>
        <w:numPr>
          <w:ilvl w:val="0"/>
          <w:numId w:val="18"/>
        </w:numPr>
        <w:rPr>
          <w:lang w:val="es-ES"/>
        </w:rPr>
      </w:pPr>
      <w:r w:rsidRPr="1704AFE0">
        <w:rPr>
          <w:b/>
          <w:bCs/>
          <w:lang w:val="es-ES"/>
        </w:rPr>
        <w:t>Eventos:</w:t>
      </w:r>
      <w:r w:rsidRPr="1704AFE0">
        <w:rPr>
          <w:lang w:val="es-ES"/>
        </w:rPr>
        <w:t xml:space="preserve"> Aunque la empresa se encarga de proporcionar alimentación en los diversos eventos realizados dentro del hospital, se dificulta la obtención de </w:t>
      </w:r>
      <w:r w:rsidRPr="1704AFE0">
        <w:rPr>
          <w:lang w:val="es-ES"/>
        </w:rPr>
        <w:lastRenderedPageBreak/>
        <w:t xml:space="preserve">información sobre los platillos servidos, </w:t>
      </w:r>
      <w:r w:rsidRPr="00CC5DF9">
        <w:rPr>
          <w:lang w:val="es-ES"/>
        </w:rPr>
        <w:t>lo que complica el registro adecuado de la salida de materia prima.</w:t>
      </w:r>
    </w:p>
    <w:p w14:paraId="339AC8B9" w14:textId="77777777" w:rsidR="001C7D6F" w:rsidRPr="001C7D6F" w:rsidRDefault="001C7D6F" w:rsidP="003609E9">
      <w:pPr>
        <w:pStyle w:val="APA7"/>
        <w:numPr>
          <w:ilvl w:val="0"/>
          <w:numId w:val="18"/>
        </w:numPr>
        <w:rPr>
          <w:lang w:val="es-ES"/>
        </w:rPr>
      </w:pPr>
      <w:r w:rsidRPr="001C7D6F">
        <w:rPr>
          <w:b/>
          <w:bCs/>
          <w:lang w:val="es-ES"/>
        </w:rPr>
        <w:t>Falta de tiempo en el cierre de mes:</w:t>
      </w:r>
      <w:r w:rsidRPr="001C7D6F">
        <w:rPr>
          <w:lang w:val="es-ES"/>
        </w:rPr>
        <w:t xml:space="preserve"> La conciliación de los ensambles de productos de las distintas áreas, junto con la verificación de inventarios y la elaboración de informes de caja menor, se realiza en un plazo muy reducido, generando retrasos que afectan las actividades del mes siguiente.</w:t>
      </w:r>
    </w:p>
    <w:p w14:paraId="54134024" w14:textId="77777777" w:rsidR="001C7D6F" w:rsidRPr="001C7D6F" w:rsidRDefault="001C7D6F" w:rsidP="003609E9">
      <w:pPr>
        <w:pStyle w:val="APA7"/>
        <w:numPr>
          <w:ilvl w:val="0"/>
          <w:numId w:val="18"/>
        </w:numPr>
        <w:rPr>
          <w:lang w:val="es-ES"/>
        </w:rPr>
      </w:pPr>
      <w:r w:rsidRPr="001C7D6F">
        <w:rPr>
          <w:b/>
          <w:bCs/>
          <w:lang w:val="es-ES"/>
        </w:rPr>
        <w:t>Mala facturación:</w:t>
      </w:r>
      <w:r w:rsidRPr="001C7D6F">
        <w:rPr>
          <w:lang w:val="es-ES"/>
        </w:rPr>
        <w:t xml:space="preserve"> Los errores en la facturación de productos en las cajas provocan modificaciones en los ensambles correspondientes, lo que genera reprocesos y demoras en la gestión.</w:t>
      </w:r>
    </w:p>
    <w:p w14:paraId="2AA77DF6" w14:textId="0190843E" w:rsidR="00DB27F0" w:rsidRPr="00DB27F0" w:rsidRDefault="001C7D6F" w:rsidP="003609E9">
      <w:pPr>
        <w:pStyle w:val="APA7"/>
        <w:numPr>
          <w:ilvl w:val="0"/>
          <w:numId w:val="18"/>
        </w:numPr>
        <w:rPr>
          <w:lang w:val="es-ES"/>
        </w:rPr>
      </w:pPr>
      <w:r w:rsidRPr="001C7D6F">
        <w:rPr>
          <w:b/>
          <w:bCs/>
          <w:lang w:val="es-ES"/>
        </w:rPr>
        <w:t>Registro inadecuado de información en cocina:</w:t>
      </w:r>
      <w:r w:rsidRPr="001C7D6F">
        <w:rPr>
          <w:lang w:val="es-ES"/>
        </w:rPr>
        <w:t xml:space="preserve"> La incorrecta ejecución en el registro de datos por parte de los profesionales de cocina provoca errores en el sistema, derivando en faltantes o sobrantes en el inventario.</w:t>
      </w:r>
    </w:p>
    <w:p w14:paraId="08D90866" w14:textId="6C4DBCB5" w:rsidR="00DB27F0" w:rsidRPr="00DB27F0" w:rsidRDefault="007D5312" w:rsidP="004173D7">
      <w:pPr>
        <w:pStyle w:val="Ttulo2"/>
        <w:rPr>
          <w:lang w:val="es-ES"/>
        </w:rPr>
      </w:pPr>
      <w:r w:rsidRPr="007D5312">
        <w:t>Oportunidades de Mejora</w:t>
      </w:r>
    </w:p>
    <w:p w14:paraId="7C2F35DE" w14:textId="77777777" w:rsidR="007D5312" w:rsidRPr="007D5312" w:rsidRDefault="007D5312" w:rsidP="003609E9">
      <w:pPr>
        <w:pStyle w:val="APA7"/>
        <w:numPr>
          <w:ilvl w:val="0"/>
          <w:numId w:val="19"/>
        </w:numPr>
        <w:rPr>
          <w:lang w:val="es-ES"/>
        </w:rPr>
      </w:pPr>
      <w:r w:rsidRPr="007D5312">
        <w:rPr>
          <w:b/>
          <w:bCs/>
          <w:lang w:val="es-ES"/>
        </w:rPr>
        <w:t>Estandarización de la codificación de productos:</w:t>
      </w:r>
      <w:r w:rsidRPr="007D5312">
        <w:rPr>
          <w:lang w:val="es-ES"/>
        </w:rPr>
        <w:t xml:space="preserve"> Establecer una nomenclatura uniforme para los diferentes productos en el sistema, con el fin de reducir errores en el registro y manejo de la información.</w:t>
      </w:r>
    </w:p>
    <w:p w14:paraId="3A327E35" w14:textId="77777777" w:rsidR="007D5312" w:rsidRPr="007D5312" w:rsidRDefault="007D5312" w:rsidP="003609E9">
      <w:pPr>
        <w:pStyle w:val="APA7"/>
        <w:numPr>
          <w:ilvl w:val="0"/>
          <w:numId w:val="19"/>
        </w:numPr>
        <w:rPr>
          <w:lang w:val="es-ES"/>
        </w:rPr>
      </w:pPr>
      <w:r w:rsidRPr="007D5312">
        <w:rPr>
          <w:b/>
          <w:bCs/>
          <w:lang w:val="es-ES"/>
        </w:rPr>
        <w:t>Desarrollo de una plataforma para eventos:</w:t>
      </w:r>
      <w:r w:rsidRPr="007D5312">
        <w:rPr>
          <w:lang w:val="es-ES"/>
        </w:rPr>
        <w:t xml:space="preserve"> Implementar una plataforma que incluya un catálogo estipulado de los diferentes platillos, lo que permitirá un mejor acceso y control de la información relacionada con estos eventos.</w:t>
      </w:r>
    </w:p>
    <w:p w14:paraId="48F5A1CE" w14:textId="710BF6A5" w:rsidR="007F3166" w:rsidRDefault="007D5312" w:rsidP="003609E9">
      <w:pPr>
        <w:pStyle w:val="APA7"/>
        <w:numPr>
          <w:ilvl w:val="0"/>
          <w:numId w:val="19"/>
        </w:numPr>
        <w:rPr>
          <w:lang w:val="es-ES"/>
        </w:rPr>
      </w:pPr>
      <w:r w:rsidRPr="007D5312">
        <w:rPr>
          <w:b/>
          <w:bCs/>
          <w:lang w:val="es-ES"/>
        </w:rPr>
        <w:t>Fomento de la cultura organizacional:</w:t>
      </w:r>
      <w:r w:rsidRPr="007D5312">
        <w:rPr>
          <w:lang w:val="es-ES"/>
        </w:rPr>
        <w:t xml:space="preserve"> Promover, desde el área operativa, la importancia de la entrega de información precisa y oportuna, reforzando una cultura organizacional orientada a la calidad y eficiencia.</w:t>
      </w:r>
    </w:p>
    <w:p w14:paraId="425C85B3" w14:textId="370AE60E" w:rsidR="00373BA9" w:rsidRDefault="007F3166" w:rsidP="004173D7">
      <w:pPr>
        <w:spacing w:line="240" w:lineRule="auto"/>
        <w:ind w:firstLine="0"/>
        <w:jc w:val="center"/>
        <w:rPr>
          <w:b/>
          <w:bCs/>
        </w:rPr>
      </w:pPr>
      <w:r>
        <w:rPr>
          <w:lang w:val="es-ES"/>
        </w:rPr>
        <w:br w:type="page"/>
      </w:r>
      <w:r w:rsidR="001C3A15" w:rsidRPr="004173D7">
        <w:rPr>
          <w:b/>
          <w:bCs/>
        </w:rPr>
        <w:lastRenderedPageBreak/>
        <w:t>Tesorería</w:t>
      </w:r>
    </w:p>
    <w:p w14:paraId="00F8C30A" w14:textId="77777777" w:rsidR="004173D7" w:rsidRPr="004173D7" w:rsidRDefault="004173D7" w:rsidP="004173D7">
      <w:pPr>
        <w:spacing w:line="240" w:lineRule="auto"/>
        <w:ind w:firstLine="0"/>
        <w:jc w:val="center"/>
        <w:rPr>
          <w:b/>
          <w:bCs/>
        </w:rPr>
      </w:pPr>
    </w:p>
    <w:p w14:paraId="0546C88C" w14:textId="05CD89FE" w:rsidR="00C82C8A" w:rsidRPr="00C82C8A" w:rsidRDefault="009E08C9" w:rsidP="005A6534">
      <w:pPr>
        <w:pStyle w:val="Ttulo1"/>
      </w:pPr>
      <w:r>
        <w:t xml:space="preserve">4. </w:t>
      </w:r>
      <w:r w:rsidR="001C3A15" w:rsidRPr="00C82C8A">
        <w:t>Tesorera</w:t>
      </w:r>
    </w:p>
    <w:p w14:paraId="08C28EFF" w14:textId="77777777" w:rsidR="005A6534" w:rsidRPr="005A6534" w:rsidRDefault="005A6534" w:rsidP="005A6534">
      <w:pPr>
        <w:pStyle w:val="Prrafodelista"/>
        <w:keepNext/>
        <w:keepLines/>
        <w:numPr>
          <w:ilvl w:val="0"/>
          <w:numId w:val="1"/>
        </w:numPr>
        <w:outlineLvl w:val="1"/>
        <w:rPr>
          <w:rFonts w:eastAsia="Times New Roman"/>
          <w:b/>
          <w:vanish/>
          <w:szCs w:val="26"/>
        </w:rPr>
      </w:pPr>
    </w:p>
    <w:p w14:paraId="7B25F3BB" w14:textId="0BA309FB" w:rsidR="00C82C8A" w:rsidRDefault="00C82C8A" w:rsidP="005A6534">
      <w:pPr>
        <w:pStyle w:val="Ttulo2"/>
      </w:pPr>
      <w:r>
        <w:t>Responsabilidades y actividades</w:t>
      </w:r>
    </w:p>
    <w:p w14:paraId="1263C209" w14:textId="77777777" w:rsidR="00B02B16" w:rsidRPr="00B02B16" w:rsidRDefault="00B02B16" w:rsidP="003609E9">
      <w:pPr>
        <w:pStyle w:val="Ttulo3"/>
      </w:pPr>
      <w:r w:rsidRPr="00B02B16">
        <w:t>Gestión de Pagos a Proveedores y Empleados</w:t>
      </w:r>
    </w:p>
    <w:p w14:paraId="181799DB" w14:textId="77777777" w:rsidR="00B02B16" w:rsidRPr="00B02B16" w:rsidRDefault="00B02B16" w:rsidP="003609E9">
      <w:pPr>
        <w:pStyle w:val="APA7"/>
        <w:numPr>
          <w:ilvl w:val="0"/>
          <w:numId w:val="20"/>
        </w:numPr>
        <w:rPr>
          <w:lang w:val="es-ES"/>
        </w:rPr>
      </w:pPr>
      <w:r w:rsidRPr="00B02B16">
        <w:rPr>
          <w:lang w:val="es-ES"/>
        </w:rPr>
        <w:t>Validar y conciliar las cuentas por pagar a proveedores.</w:t>
      </w:r>
    </w:p>
    <w:p w14:paraId="5C761E14" w14:textId="77777777" w:rsidR="00B02B16" w:rsidRPr="00B02B16" w:rsidRDefault="00B02B16" w:rsidP="003609E9">
      <w:pPr>
        <w:pStyle w:val="APA7"/>
        <w:numPr>
          <w:ilvl w:val="0"/>
          <w:numId w:val="20"/>
        </w:numPr>
        <w:rPr>
          <w:lang w:val="es-ES"/>
        </w:rPr>
      </w:pPr>
      <w:r w:rsidRPr="00B02B16">
        <w:rPr>
          <w:lang w:val="es-ES"/>
        </w:rPr>
        <w:t>Programar los pagos a proveedores de acuerdo con las necesidades del departamento de compras.</w:t>
      </w:r>
    </w:p>
    <w:p w14:paraId="3A6CD5F5" w14:textId="77777777" w:rsidR="00B02B16" w:rsidRPr="00B02B16" w:rsidRDefault="00B02B16" w:rsidP="003609E9">
      <w:pPr>
        <w:pStyle w:val="APA7"/>
        <w:numPr>
          <w:ilvl w:val="0"/>
          <w:numId w:val="20"/>
        </w:numPr>
        <w:rPr>
          <w:lang w:val="es-ES"/>
        </w:rPr>
      </w:pPr>
      <w:r w:rsidRPr="00B02B16">
        <w:rPr>
          <w:lang w:val="es-ES"/>
        </w:rPr>
        <w:t>Registrar los pagos en el sistema contable (Siigo), revisando las cuentas de Proveedores (22) y Acreedores (23).</w:t>
      </w:r>
    </w:p>
    <w:p w14:paraId="7C58F908" w14:textId="77777777" w:rsidR="00B02B16" w:rsidRPr="00B02B16" w:rsidRDefault="00B02B16" w:rsidP="003609E9">
      <w:pPr>
        <w:pStyle w:val="APA7"/>
        <w:numPr>
          <w:ilvl w:val="0"/>
          <w:numId w:val="20"/>
        </w:numPr>
        <w:rPr>
          <w:lang w:val="es-ES"/>
        </w:rPr>
      </w:pPr>
      <w:r w:rsidRPr="00B02B16">
        <w:rPr>
          <w:lang w:val="es-ES"/>
        </w:rPr>
        <w:t>Procesar el pago de la nómina y las liquidaciones a empleados: recibir la nómina desde el departamento de contabilidad en la cuenta de Trabajadores (25), gestionarla en el banco y obtener la aprobación de la transacción por parte de la Gerente General.</w:t>
      </w:r>
    </w:p>
    <w:p w14:paraId="7C56B0B9" w14:textId="77777777" w:rsidR="00B02B16" w:rsidRPr="00B02B16" w:rsidRDefault="00B02B16" w:rsidP="003609E9">
      <w:pPr>
        <w:pStyle w:val="APA7"/>
        <w:numPr>
          <w:ilvl w:val="0"/>
          <w:numId w:val="20"/>
        </w:numPr>
        <w:rPr>
          <w:lang w:val="es-ES"/>
        </w:rPr>
      </w:pPr>
      <w:r w:rsidRPr="00B02B16">
        <w:rPr>
          <w:lang w:val="es-ES"/>
        </w:rPr>
        <w:t>Reportar a la FCV el pago de liquidaciones e incapacidades.</w:t>
      </w:r>
    </w:p>
    <w:p w14:paraId="447DF11E" w14:textId="77777777" w:rsidR="00E40BD5" w:rsidRPr="00E40BD5" w:rsidRDefault="00E40BD5" w:rsidP="003609E9">
      <w:pPr>
        <w:pStyle w:val="Ttulo3"/>
      </w:pPr>
      <w:r w:rsidRPr="00E40BD5">
        <w:t>Control de Ingresos, Egresos y Conciliaciones Bancarias</w:t>
      </w:r>
    </w:p>
    <w:p w14:paraId="2E97DD32" w14:textId="77777777" w:rsidR="00E40BD5" w:rsidRPr="00E40BD5" w:rsidRDefault="00E40BD5" w:rsidP="003609E9">
      <w:pPr>
        <w:pStyle w:val="APA7"/>
        <w:numPr>
          <w:ilvl w:val="0"/>
          <w:numId w:val="21"/>
        </w:numPr>
        <w:rPr>
          <w:lang w:val="es-ES"/>
        </w:rPr>
      </w:pPr>
      <w:r w:rsidRPr="00E40BD5">
        <w:rPr>
          <w:lang w:val="es-ES"/>
        </w:rPr>
        <w:t>Inspeccionar y monitorear los movimientos bancarios en las cuentas de Bancolombia y Banco de Bogotá.</w:t>
      </w:r>
    </w:p>
    <w:p w14:paraId="130DA414" w14:textId="77777777" w:rsidR="00E40BD5" w:rsidRPr="00E40BD5" w:rsidRDefault="00E40BD5" w:rsidP="003609E9">
      <w:pPr>
        <w:pStyle w:val="APA7"/>
        <w:numPr>
          <w:ilvl w:val="0"/>
          <w:numId w:val="21"/>
        </w:numPr>
        <w:rPr>
          <w:lang w:val="es-ES"/>
        </w:rPr>
      </w:pPr>
      <w:r w:rsidRPr="00E40BD5">
        <w:rPr>
          <w:lang w:val="es-ES"/>
        </w:rPr>
        <w:t>Registrar los ingresos en el sistema contable (Siigo) utilizando la información extraída de los movimientos bancarios.</w:t>
      </w:r>
    </w:p>
    <w:p w14:paraId="0D5C4FBC" w14:textId="77777777" w:rsidR="00E40BD5" w:rsidRPr="00E40BD5" w:rsidRDefault="00E40BD5" w:rsidP="003609E9">
      <w:pPr>
        <w:pStyle w:val="APA7"/>
        <w:numPr>
          <w:ilvl w:val="0"/>
          <w:numId w:val="21"/>
        </w:numPr>
        <w:rPr>
          <w:lang w:val="es-ES"/>
        </w:rPr>
      </w:pPr>
      <w:r w:rsidRPr="00E40BD5">
        <w:rPr>
          <w:lang w:val="es-ES"/>
        </w:rPr>
        <w:t>Elaborar reportes detallados de ingresos y egresos para validar las entradas y salidas de dinero en las cuentas bancarias de la empresa.</w:t>
      </w:r>
    </w:p>
    <w:p w14:paraId="296BA92E" w14:textId="77777777" w:rsidR="00E40BD5" w:rsidRPr="00E40BD5" w:rsidRDefault="00E40BD5" w:rsidP="003609E9">
      <w:pPr>
        <w:pStyle w:val="APA7"/>
        <w:numPr>
          <w:ilvl w:val="0"/>
          <w:numId w:val="21"/>
        </w:numPr>
        <w:rPr>
          <w:lang w:val="es-ES"/>
        </w:rPr>
      </w:pPr>
      <w:r w:rsidRPr="00E40BD5">
        <w:rPr>
          <w:lang w:val="es-ES"/>
        </w:rPr>
        <w:lastRenderedPageBreak/>
        <w:t>Recibir y revisar facturas y órdenes de pago.</w:t>
      </w:r>
    </w:p>
    <w:p w14:paraId="224600EF" w14:textId="7D34C3D5" w:rsidR="00E40BD5" w:rsidRPr="00E40BD5" w:rsidRDefault="00E40BD5" w:rsidP="003609E9">
      <w:pPr>
        <w:pStyle w:val="APA7"/>
        <w:numPr>
          <w:ilvl w:val="0"/>
          <w:numId w:val="21"/>
        </w:numPr>
        <w:rPr>
          <w:lang w:val="es-ES"/>
        </w:rPr>
      </w:pPr>
      <w:r w:rsidRPr="00E40BD5">
        <w:rPr>
          <w:lang w:val="es-ES"/>
        </w:rPr>
        <w:t>Contabilizar las donaciones recibidas.</w:t>
      </w:r>
    </w:p>
    <w:p w14:paraId="729EA5A4" w14:textId="77777777" w:rsidR="00E40BD5" w:rsidRPr="00E40BD5" w:rsidRDefault="00E40BD5" w:rsidP="003609E9">
      <w:pPr>
        <w:pStyle w:val="APA7"/>
        <w:numPr>
          <w:ilvl w:val="0"/>
          <w:numId w:val="21"/>
        </w:numPr>
        <w:rPr>
          <w:lang w:val="es-ES"/>
        </w:rPr>
      </w:pPr>
      <w:r w:rsidRPr="00E40BD5">
        <w:rPr>
          <w:lang w:val="es-ES"/>
        </w:rPr>
        <w:t>Identificar y corregir las discrepancias en los pagos a proveedores mediante las conciliaciones bancarias.</w:t>
      </w:r>
    </w:p>
    <w:p w14:paraId="4B457618" w14:textId="77777777" w:rsidR="00E40BD5" w:rsidRPr="00E40BD5" w:rsidRDefault="00E40BD5" w:rsidP="003609E9">
      <w:pPr>
        <w:pStyle w:val="APA7"/>
        <w:numPr>
          <w:ilvl w:val="0"/>
          <w:numId w:val="21"/>
        </w:numPr>
        <w:rPr>
          <w:lang w:val="es-ES"/>
        </w:rPr>
      </w:pPr>
      <w:r w:rsidRPr="00E40BD5">
        <w:rPr>
          <w:lang w:val="es-ES"/>
        </w:rPr>
        <w:t>Descargar y consolidar la cartera, revisando las cuentas por pagar y por cobrar para confirmar las obligaciones y registrar los ingresos o egresos correspondientes.</w:t>
      </w:r>
    </w:p>
    <w:p w14:paraId="1A97C9C1" w14:textId="77777777" w:rsidR="005764E0" w:rsidRPr="005764E0" w:rsidRDefault="005764E0" w:rsidP="003609E9">
      <w:pPr>
        <w:pStyle w:val="Ttulo3"/>
      </w:pPr>
      <w:r w:rsidRPr="005764E0">
        <w:t>Elaboración del Flujo de Caja Mensual</w:t>
      </w:r>
    </w:p>
    <w:p w14:paraId="4C23ACFB" w14:textId="77777777" w:rsidR="005764E0" w:rsidRPr="005764E0" w:rsidRDefault="005764E0" w:rsidP="003609E9">
      <w:pPr>
        <w:pStyle w:val="APA7"/>
        <w:numPr>
          <w:ilvl w:val="0"/>
          <w:numId w:val="22"/>
        </w:numPr>
        <w:rPr>
          <w:lang w:val="es-ES"/>
        </w:rPr>
      </w:pPr>
      <w:r w:rsidRPr="005764E0">
        <w:rPr>
          <w:lang w:val="es-ES"/>
        </w:rPr>
        <w:t>Conciliar mensualmente los flujos de caja de las cajas menores y de la caja general.</w:t>
      </w:r>
    </w:p>
    <w:p w14:paraId="0FAFF80C" w14:textId="77777777" w:rsidR="005764E0" w:rsidRDefault="005764E0" w:rsidP="003609E9">
      <w:pPr>
        <w:pStyle w:val="APA7"/>
        <w:numPr>
          <w:ilvl w:val="0"/>
          <w:numId w:val="22"/>
        </w:numPr>
        <w:rPr>
          <w:lang w:val="es-ES"/>
        </w:rPr>
      </w:pPr>
      <w:r w:rsidRPr="005764E0">
        <w:rPr>
          <w:lang w:val="es-ES"/>
        </w:rPr>
        <w:t>Realizar arqueos de caja, al menos una vez al mes, para verificar la coincidencia y exactitud de la información registrada en las cajas menores.</w:t>
      </w:r>
    </w:p>
    <w:p w14:paraId="265C351E" w14:textId="77777777" w:rsidR="0022442E" w:rsidRPr="0022442E" w:rsidRDefault="0022442E" w:rsidP="003609E9">
      <w:pPr>
        <w:pStyle w:val="Ttulo3"/>
      </w:pPr>
      <w:r w:rsidRPr="0022442E">
        <w:t>Relación con Bancos y Entidades Financieras</w:t>
      </w:r>
    </w:p>
    <w:p w14:paraId="3A6E8B21" w14:textId="77777777" w:rsidR="0022442E" w:rsidRPr="0022442E" w:rsidRDefault="0022442E" w:rsidP="003609E9">
      <w:pPr>
        <w:pStyle w:val="APA7"/>
        <w:numPr>
          <w:ilvl w:val="0"/>
          <w:numId w:val="23"/>
        </w:numPr>
        <w:rPr>
          <w:lang w:val="es-ES"/>
        </w:rPr>
      </w:pPr>
      <w:r w:rsidRPr="0022442E">
        <w:rPr>
          <w:lang w:val="es-ES"/>
        </w:rPr>
        <w:t>Reportar al área contable los pagos de impuestos, manteniendo un control actualizado de los vencimientos (DIAN, impuestos municipales, IVA, entre otros).</w:t>
      </w:r>
    </w:p>
    <w:p w14:paraId="3DDC328D" w14:textId="77777777" w:rsidR="0022442E" w:rsidRPr="0022442E" w:rsidRDefault="0022442E" w:rsidP="003609E9">
      <w:pPr>
        <w:pStyle w:val="APA7"/>
        <w:numPr>
          <w:ilvl w:val="0"/>
          <w:numId w:val="23"/>
        </w:numPr>
        <w:rPr>
          <w:lang w:val="es-ES"/>
        </w:rPr>
      </w:pPr>
      <w:r w:rsidRPr="0022442E">
        <w:rPr>
          <w:lang w:val="es-ES"/>
        </w:rPr>
        <w:t>Registrar los pagos de impuestos en el sistema contable.</w:t>
      </w:r>
    </w:p>
    <w:p w14:paraId="438C2297" w14:textId="77777777" w:rsidR="0022442E" w:rsidRPr="0022442E" w:rsidRDefault="0022442E" w:rsidP="003609E9">
      <w:pPr>
        <w:pStyle w:val="APA7"/>
        <w:numPr>
          <w:ilvl w:val="0"/>
          <w:numId w:val="23"/>
        </w:numPr>
        <w:rPr>
          <w:lang w:val="es-ES"/>
        </w:rPr>
      </w:pPr>
      <w:r w:rsidRPr="0022442E">
        <w:rPr>
          <w:lang w:val="es-ES"/>
        </w:rPr>
        <w:t>Realizar la conciliación bancaria utilizando los extractos de las cuentas empresariales.</w:t>
      </w:r>
    </w:p>
    <w:p w14:paraId="055526FF" w14:textId="77777777" w:rsidR="00D04D93" w:rsidRPr="00D04D93" w:rsidRDefault="00D04D93" w:rsidP="004173D7">
      <w:pPr>
        <w:pStyle w:val="Ttulo2"/>
        <w:rPr>
          <w:lang w:val="es-ES"/>
        </w:rPr>
      </w:pPr>
      <w:r w:rsidRPr="00D04D93">
        <w:rPr>
          <w:lang w:val="es-ES"/>
        </w:rPr>
        <w:t>Archivos Relacionados</w:t>
      </w:r>
    </w:p>
    <w:p w14:paraId="2EC5AA07" w14:textId="77777777" w:rsidR="00D04D93" w:rsidRPr="00D04D93" w:rsidRDefault="00D04D93" w:rsidP="00D04D93">
      <w:pPr>
        <w:pStyle w:val="APA7"/>
        <w:rPr>
          <w:lang w:val="es-ES"/>
        </w:rPr>
      </w:pPr>
      <w:r w:rsidRPr="00D04D93">
        <w:rPr>
          <w:b/>
          <w:bCs/>
          <w:lang w:val="es-ES"/>
        </w:rPr>
        <w:t>Ingresos:</w:t>
      </w:r>
      <w:r w:rsidRPr="00D04D93">
        <w:rPr>
          <w:lang w:val="es-ES"/>
        </w:rPr>
        <w:t xml:space="preserve"> Archivos virtuales que identifican el origen de cada ingreso, exceptuando aquellos relacionados con la FCV, los cuales requieren soporte físico adicional.</w:t>
      </w:r>
    </w:p>
    <w:p w14:paraId="70189A85" w14:textId="77777777" w:rsidR="00D04D93" w:rsidRPr="00D04D93" w:rsidRDefault="00D04D93" w:rsidP="00D04D93">
      <w:pPr>
        <w:pStyle w:val="APA7"/>
        <w:rPr>
          <w:lang w:val="es-ES"/>
        </w:rPr>
      </w:pPr>
      <w:r w:rsidRPr="00D04D93">
        <w:rPr>
          <w:b/>
          <w:bCs/>
          <w:lang w:val="es-ES"/>
        </w:rPr>
        <w:lastRenderedPageBreak/>
        <w:t>Egresos:</w:t>
      </w:r>
      <w:r w:rsidRPr="00D04D93">
        <w:rPr>
          <w:lang w:val="es-ES"/>
        </w:rPr>
        <w:t xml:space="preserve"> Documentos en formato físico que cuentan con la firma de la Gerente General, respaldando cada pago realizado.</w:t>
      </w:r>
    </w:p>
    <w:p w14:paraId="7AECC132" w14:textId="77777777" w:rsidR="00D04D93" w:rsidRPr="00D04D93" w:rsidRDefault="00D04D93" w:rsidP="00D04D93">
      <w:pPr>
        <w:pStyle w:val="APA7"/>
        <w:rPr>
          <w:lang w:val="es-ES"/>
        </w:rPr>
      </w:pPr>
      <w:r w:rsidRPr="00D04D93">
        <w:rPr>
          <w:b/>
          <w:bCs/>
          <w:lang w:val="es-ES"/>
        </w:rPr>
        <w:t>Ajuste de Tesorería (ADT):</w:t>
      </w:r>
      <w:r w:rsidRPr="00D04D93">
        <w:rPr>
          <w:lang w:val="es-ES"/>
        </w:rPr>
        <w:t xml:space="preserve"> Registro digital que controla las entradas y salidas de dinero, facilitando la gestión de actividades en el sistema (como pagos de donaciones, bajas en la cartera de proveedores y pagos de impuestos).</w:t>
      </w:r>
    </w:p>
    <w:p w14:paraId="67BC961F" w14:textId="77777777" w:rsidR="00D04D93" w:rsidRPr="00D04D93" w:rsidRDefault="00D04D93" w:rsidP="00D04D93">
      <w:pPr>
        <w:pStyle w:val="APA7"/>
        <w:rPr>
          <w:lang w:val="es-ES"/>
        </w:rPr>
      </w:pPr>
      <w:r w:rsidRPr="00D04D93">
        <w:rPr>
          <w:b/>
          <w:bCs/>
          <w:lang w:val="es-ES"/>
        </w:rPr>
        <w:t>Generación de Anticipos:</w:t>
      </w:r>
      <w:r w:rsidRPr="00D04D93">
        <w:rPr>
          <w:lang w:val="es-ES"/>
        </w:rPr>
        <w:t xml:space="preserve"> Documentación que registra las salidas de dinero, dirigidas principalmente al pago de cotizaciones a proveedores antes del despacho o la recepción de bienes o servicios, y que se consolida al ingresar la factura en el sistema.</w:t>
      </w:r>
    </w:p>
    <w:p w14:paraId="48D7FFF3" w14:textId="77777777" w:rsidR="00D04D93" w:rsidRPr="00D04D93" w:rsidRDefault="00D04D93" w:rsidP="00D04D93">
      <w:pPr>
        <w:pStyle w:val="APA7"/>
        <w:rPr>
          <w:lang w:val="es-ES"/>
        </w:rPr>
      </w:pPr>
      <w:r w:rsidRPr="00D04D93">
        <w:rPr>
          <w:b/>
          <w:bCs/>
          <w:lang w:val="es-ES"/>
        </w:rPr>
        <w:t>Extractos Bancarios:</w:t>
      </w:r>
      <w:r w:rsidRPr="00D04D93">
        <w:rPr>
          <w:lang w:val="es-ES"/>
        </w:rPr>
        <w:t xml:space="preserve"> Documentos generados por el banco, descargados y archivados digitalmente de manera mensual para cada cuenta, y enviados al área contable para su verificación.</w:t>
      </w:r>
    </w:p>
    <w:p w14:paraId="2182DB34" w14:textId="77777777" w:rsidR="00D04D93" w:rsidRPr="00D04D93" w:rsidRDefault="00D04D93" w:rsidP="00D04D93">
      <w:pPr>
        <w:pStyle w:val="APA7"/>
        <w:rPr>
          <w:lang w:val="es-ES"/>
        </w:rPr>
      </w:pPr>
      <w:r w:rsidRPr="00D04D93">
        <w:rPr>
          <w:b/>
          <w:bCs/>
          <w:lang w:val="es-ES"/>
        </w:rPr>
        <w:t>Informe de Cuentas por Pagar:</w:t>
      </w:r>
      <w:r w:rsidRPr="00D04D93">
        <w:rPr>
          <w:lang w:val="es-ES"/>
        </w:rPr>
        <w:t xml:space="preserve"> Informes elaborados y actualizados que evidencian las deudas de la empresa.</w:t>
      </w:r>
    </w:p>
    <w:p w14:paraId="34203022" w14:textId="77777777" w:rsidR="00D04D93" w:rsidRDefault="00D04D93" w:rsidP="00D04D93">
      <w:pPr>
        <w:pStyle w:val="APA7"/>
        <w:rPr>
          <w:lang w:val="es-ES"/>
        </w:rPr>
      </w:pPr>
      <w:r w:rsidRPr="00D04D93">
        <w:rPr>
          <w:b/>
          <w:bCs/>
          <w:lang w:val="es-ES"/>
        </w:rPr>
        <w:t>Traslados de Cuenta a Cuenta:</w:t>
      </w:r>
      <w:r w:rsidRPr="00D04D93">
        <w:rPr>
          <w:lang w:val="es-ES"/>
        </w:rPr>
        <w:t xml:space="preserve"> Documentación archivada que requiere la aprobación de la jefa para su ejecución.</w:t>
      </w:r>
    </w:p>
    <w:p w14:paraId="29B7626E" w14:textId="1B37A665" w:rsidR="00115046" w:rsidRPr="00115046" w:rsidRDefault="00115046" w:rsidP="004173D7">
      <w:pPr>
        <w:pStyle w:val="Ttulo2"/>
        <w:rPr>
          <w:lang w:val="es-ES"/>
        </w:rPr>
      </w:pPr>
      <w:r w:rsidRPr="00115046">
        <w:rPr>
          <w:lang w:val="es-ES"/>
        </w:rPr>
        <w:t>Problemáticas Identificadas</w:t>
      </w:r>
    </w:p>
    <w:p w14:paraId="7B47CDA1" w14:textId="6CBA75CF" w:rsidR="00115046" w:rsidRPr="00115046" w:rsidRDefault="00115046" w:rsidP="003609E9">
      <w:pPr>
        <w:pStyle w:val="APA7"/>
        <w:numPr>
          <w:ilvl w:val="0"/>
          <w:numId w:val="24"/>
        </w:numPr>
        <w:rPr>
          <w:lang w:val="es-ES"/>
        </w:rPr>
      </w:pPr>
      <w:r w:rsidRPr="00115046">
        <w:rPr>
          <w:b/>
          <w:bCs/>
          <w:lang w:val="es-ES"/>
        </w:rPr>
        <w:t>Pagos Erróneos a Proveedores:</w:t>
      </w:r>
      <w:r>
        <w:rPr>
          <w:b/>
          <w:bCs/>
          <w:lang w:val="es-ES"/>
        </w:rPr>
        <w:t xml:space="preserve"> </w:t>
      </w:r>
      <w:r w:rsidRPr="00115046">
        <w:rPr>
          <w:lang w:val="es-ES"/>
        </w:rPr>
        <w:t>El proceso de pago, que involucra múltiples etapas de aprobación, es propenso a errores. Estos errores dificultan la verificación oportuna y generan la necesidad de conciliaciones adicionales con proveedores, lo que se traduce en reprocesos.</w:t>
      </w:r>
    </w:p>
    <w:p w14:paraId="0CA8981F" w14:textId="53DE57C1" w:rsidR="00115046" w:rsidRPr="00115046" w:rsidRDefault="00115046" w:rsidP="003609E9">
      <w:pPr>
        <w:pStyle w:val="APA7"/>
        <w:numPr>
          <w:ilvl w:val="0"/>
          <w:numId w:val="24"/>
        </w:numPr>
        <w:rPr>
          <w:lang w:val="es-ES"/>
        </w:rPr>
      </w:pPr>
      <w:r w:rsidRPr="00115046">
        <w:rPr>
          <w:b/>
          <w:bCs/>
          <w:lang w:val="es-ES"/>
        </w:rPr>
        <w:lastRenderedPageBreak/>
        <w:t>Falta de Programación de Pagos:</w:t>
      </w:r>
      <w:r>
        <w:rPr>
          <w:b/>
          <w:bCs/>
          <w:lang w:val="es-ES"/>
        </w:rPr>
        <w:t xml:space="preserve"> </w:t>
      </w:r>
      <w:r w:rsidRPr="00115046">
        <w:rPr>
          <w:lang w:val="es-ES"/>
        </w:rPr>
        <w:t>La ausencia de un flujo de caja consistente impide una planificación anticipada de los pagos, lo que obliga a realizarlos de forma reactiva según las políticas específicas de cada proveedor.</w:t>
      </w:r>
    </w:p>
    <w:p w14:paraId="3AE08FD7" w14:textId="167A5608" w:rsidR="00115046" w:rsidRPr="00115046" w:rsidRDefault="00115046" w:rsidP="003609E9">
      <w:pPr>
        <w:pStyle w:val="APA7"/>
        <w:numPr>
          <w:ilvl w:val="0"/>
          <w:numId w:val="24"/>
        </w:numPr>
        <w:rPr>
          <w:lang w:val="es-ES"/>
        </w:rPr>
      </w:pPr>
      <w:r w:rsidRPr="00115046">
        <w:rPr>
          <w:b/>
          <w:bCs/>
          <w:lang w:val="es-ES"/>
        </w:rPr>
        <w:t>Dificultades en la Conciliación:</w:t>
      </w:r>
      <w:r>
        <w:rPr>
          <w:b/>
          <w:bCs/>
          <w:lang w:val="es-ES"/>
        </w:rPr>
        <w:t xml:space="preserve"> </w:t>
      </w:r>
      <w:r w:rsidRPr="00115046">
        <w:rPr>
          <w:lang w:val="es-ES"/>
        </w:rPr>
        <w:t>La falta de un proceso estandarizado, sumada a problemas y fallas del sistema, provoca diferencias y demoras en la conciliación bancaria y en la gestión de cajas.</w:t>
      </w:r>
    </w:p>
    <w:p w14:paraId="53FAF5E2" w14:textId="1F9883A2" w:rsidR="00115046" w:rsidRPr="00115046" w:rsidRDefault="00115046" w:rsidP="003609E9">
      <w:pPr>
        <w:pStyle w:val="APA7"/>
        <w:numPr>
          <w:ilvl w:val="0"/>
          <w:numId w:val="24"/>
        </w:numPr>
        <w:rPr>
          <w:lang w:val="es-ES"/>
        </w:rPr>
      </w:pPr>
      <w:r w:rsidRPr="00115046">
        <w:rPr>
          <w:b/>
          <w:bCs/>
          <w:lang w:val="es-ES"/>
        </w:rPr>
        <w:t>Falta de Coordinación Interdepartamental:</w:t>
      </w:r>
      <w:r>
        <w:rPr>
          <w:b/>
          <w:bCs/>
          <w:lang w:val="es-ES"/>
        </w:rPr>
        <w:t xml:space="preserve"> </w:t>
      </w:r>
      <w:r w:rsidRPr="00115046">
        <w:rPr>
          <w:lang w:val="es-ES"/>
        </w:rPr>
        <w:t>Se presentan desafíos en la comunicación entre Compras, Contabilidad y Gimnasio Montañas Azules, como la entrega tardía de información (por ejemplo, pagos generados en el gimnasio) y la necesidad de acceder a sistemas externos (como SAHI de FCV) para obtener soportes antiguos de entradas y salidas de dinero.</w:t>
      </w:r>
    </w:p>
    <w:p w14:paraId="6AE0E2F7" w14:textId="77777777" w:rsidR="009F5804" w:rsidRDefault="00115046" w:rsidP="003609E9">
      <w:pPr>
        <w:pStyle w:val="APA7"/>
        <w:numPr>
          <w:ilvl w:val="0"/>
          <w:numId w:val="24"/>
        </w:numPr>
        <w:rPr>
          <w:lang w:val="es-ES"/>
        </w:rPr>
      </w:pPr>
      <w:r w:rsidRPr="00115046">
        <w:rPr>
          <w:b/>
          <w:bCs/>
          <w:lang w:val="es-ES"/>
        </w:rPr>
        <w:t>Procesamiento de Pagos con Tarjeta:</w:t>
      </w:r>
      <w:r>
        <w:rPr>
          <w:b/>
          <w:bCs/>
          <w:lang w:val="es-ES"/>
        </w:rPr>
        <w:t xml:space="preserve"> </w:t>
      </w:r>
      <w:r w:rsidRPr="00115046">
        <w:rPr>
          <w:lang w:val="es-ES"/>
        </w:rPr>
        <w:t>Los pagos realizados con tarjeta generan retención en la fuente, lo que ocasiona inconsistencias que deben ser ajustadas por el área de contabilidad. Este proceso también es lento, ya que no se pueden diferenciar fácilmente las transacciones.</w:t>
      </w:r>
    </w:p>
    <w:p w14:paraId="6BD0A6F6" w14:textId="4D20BBB2" w:rsidR="005764E0" w:rsidRPr="00CC5DF9" w:rsidRDefault="00115046" w:rsidP="00C83551">
      <w:pPr>
        <w:pStyle w:val="APA7"/>
        <w:numPr>
          <w:ilvl w:val="0"/>
          <w:numId w:val="24"/>
        </w:numPr>
        <w:rPr>
          <w:lang w:val="es-ES"/>
        </w:rPr>
      </w:pPr>
      <w:r w:rsidRPr="00CC5DF9">
        <w:rPr>
          <w:b/>
          <w:bCs/>
          <w:lang w:val="es-ES"/>
        </w:rPr>
        <w:t xml:space="preserve">Falta de un Flujo de Caja Constante: </w:t>
      </w:r>
      <w:r w:rsidRPr="00CC5DF9">
        <w:rPr>
          <w:lang w:val="es-ES"/>
        </w:rPr>
        <w:t>La insuficiencia de dinero disponible para realizar pagos impide una adecuada planificación, lo que puede generar errores en las transacciones, reprocesos y bloqueos en los portales de proveedores.</w:t>
      </w:r>
    </w:p>
    <w:p w14:paraId="5D93207C" w14:textId="77777777" w:rsidR="00D46E5C" w:rsidRPr="00D46E5C" w:rsidRDefault="00D46E5C" w:rsidP="004173D7">
      <w:pPr>
        <w:pStyle w:val="Ttulo2"/>
        <w:rPr>
          <w:lang w:val="es-ES"/>
        </w:rPr>
      </w:pPr>
      <w:r w:rsidRPr="00D46E5C">
        <w:rPr>
          <w:lang w:val="es-ES"/>
        </w:rPr>
        <w:t>Oportunidades de Mejora</w:t>
      </w:r>
    </w:p>
    <w:p w14:paraId="70522AC2" w14:textId="23B5A273" w:rsidR="00D46E5C" w:rsidRPr="00D46E5C" w:rsidRDefault="00D46E5C" w:rsidP="003609E9">
      <w:pPr>
        <w:pStyle w:val="APA7"/>
        <w:numPr>
          <w:ilvl w:val="0"/>
          <w:numId w:val="25"/>
        </w:numPr>
        <w:rPr>
          <w:lang w:val="es-ES"/>
        </w:rPr>
      </w:pPr>
      <w:r w:rsidRPr="00D46E5C">
        <w:rPr>
          <w:b/>
          <w:bCs/>
          <w:lang w:val="es-ES"/>
        </w:rPr>
        <w:t>Programación de Pagos:</w:t>
      </w:r>
      <w:r>
        <w:rPr>
          <w:b/>
          <w:bCs/>
          <w:lang w:val="es-ES"/>
        </w:rPr>
        <w:t xml:space="preserve"> </w:t>
      </w:r>
      <w:r w:rsidRPr="00D46E5C">
        <w:rPr>
          <w:lang w:val="es-ES"/>
        </w:rPr>
        <w:t>Elaborar calendarios de pagos a proveedores, estableciendo un calendario semanal que permita planificar de manera más eficiente.</w:t>
      </w:r>
    </w:p>
    <w:p w14:paraId="1B3F3C08" w14:textId="6819639A" w:rsidR="00D46E5C" w:rsidRPr="00D46E5C" w:rsidRDefault="00D46E5C" w:rsidP="003609E9">
      <w:pPr>
        <w:pStyle w:val="APA7"/>
        <w:numPr>
          <w:ilvl w:val="0"/>
          <w:numId w:val="25"/>
        </w:numPr>
        <w:rPr>
          <w:lang w:val="es-ES"/>
        </w:rPr>
      </w:pPr>
      <w:r w:rsidRPr="00D46E5C">
        <w:rPr>
          <w:b/>
          <w:bCs/>
          <w:lang w:val="es-ES"/>
        </w:rPr>
        <w:lastRenderedPageBreak/>
        <w:t>Optimización de la Gestión de Facturación:</w:t>
      </w:r>
      <w:r>
        <w:rPr>
          <w:b/>
          <w:bCs/>
          <w:lang w:val="es-ES"/>
        </w:rPr>
        <w:t xml:space="preserve"> </w:t>
      </w:r>
      <w:r w:rsidRPr="00D46E5C">
        <w:rPr>
          <w:lang w:val="es-ES"/>
        </w:rPr>
        <w:t>Enviar las facturas pagadas a los proveedores por correo electrónico para evitar reprocesos en la conciliación y agilizar el manejo de tiempos y recursos financieros.</w:t>
      </w:r>
    </w:p>
    <w:p w14:paraId="63EEB394" w14:textId="242C5C07" w:rsidR="00D46E5C" w:rsidRPr="00D46E5C" w:rsidRDefault="00D46E5C" w:rsidP="003609E9">
      <w:pPr>
        <w:pStyle w:val="APA7"/>
        <w:numPr>
          <w:ilvl w:val="0"/>
          <w:numId w:val="25"/>
        </w:numPr>
        <w:rPr>
          <w:lang w:val="es-ES"/>
        </w:rPr>
      </w:pPr>
      <w:r w:rsidRPr="00D46E5C">
        <w:rPr>
          <w:b/>
          <w:bCs/>
          <w:lang w:val="es-ES"/>
        </w:rPr>
        <w:t>Negociación con Proveedores:</w:t>
      </w:r>
      <w:r>
        <w:rPr>
          <w:b/>
          <w:bCs/>
          <w:lang w:val="es-ES"/>
        </w:rPr>
        <w:t xml:space="preserve"> </w:t>
      </w:r>
      <w:r w:rsidRPr="00D46E5C">
        <w:rPr>
          <w:lang w:val="es-ES"/>
        </w:rPr>
        <w:t>Buscar oportunidades de negociación para obtener condiciones más favorables y optimizar los procesos de compra.</w:t>
      </w:r>
    </w:p>
    <w:p w14:paraId="576C2934" w14:textId="48D8B91C" w:rsidR="00D46E5C" w:rsidRPr="00D46E5C" w:rsidRDefault="00D46E5C" w:rsidP="003609E9">
      <w:pPr>
        <w:pStyle w:val="APA7"/>
        <w:numPr>
          <w:ilvl w:val="0"/>
          <w:numId w:val="25"/>
        </w:numPr>
        <w:rPr>
          <w:lang w:val="es-ES"/>
        </w:rPr>
      </w:pPr>
      <w:r w:rsidRPr="00D46E5C">
        <w:rPr>
          <w:b/>
          <w:bCs/>
          <w:lang w:val="es-ES"/>
        </w:rPr>
        <w:t>Gestión de Cartera:</w:t>
      </w:r>
      <w:r>
        <w:rPr>
          <w:b/>
          <w:bCs/>
          <w:lang w:val="es-ES"/>
        </w:rPr>
        <w:t xml:space="preserve"> </w:t>
      </w:r>
      <w:r w:rsidRPr="00D46E5C">
        <w:rPr>
          <w:lang w:val="es-ES"/>
        </w:rPr>
        <w:t>Designar a una persona responsable de la cartera y de la gestión de cobros, con el objetivo de incrementar los ingresos y mejorar el flujo de caja de la empresa.</w:t>
      </w:r>
    </w:p>
    <w:p w14:paraId="18BE4AC3" w14:textId="7279BA15" w:rsidR="00D46E5C" w:rsidRPr="00D46E5C" w:rsidRDefault="00D46E5C" w:rsidP="003609E9">
      <w:pPr>
        <w:pStyle w:val="APA7"/>
        <w:numPr>
          <w:ilvl w:val="0"/>
          <w:numId w:val="25"/>
        </w:numPr>
        <w:rPr>
          <w:lang w:val="es-ES"/>
        </w:rPr>
      </w:pPr>
      <w:r w:rsidRPr="00D46E5C">
        <w:rPr>
          <w:b/>
          <w:bCs/>
          <w:lang w:val="es-ES"/>
        </w:rPr>
        <w:t>A</w:t>
      </w:r>
      <w:r w:rsidR="00147DBC">
        <w:rPr>
          <w:b/>
          <w:bCs/>
          <w:lang w:val="es-ES"/>
        </w:rPr>
        <w:t xml:space="preserve">rqueos de caja </w:t>
      </w:r>
      <w:r w:rsidR="00145382">
        <w:rPr>
          <w:b/>
          <w:bCs/>
          <w:lang w:val="es-ES"/>
        </w:rPr>
        <w:t>Frecuentes</w:t>
      </w:r>
      <w:r w:rsidRPr="00D46E5C">
        <w:rPr>
          <w:b/>
          <w:bCs/>
          <w:lang w:val="es-ES"/>
        </w:rPr>
        <w:t>:</w:t>
      </w:r>
      <w:r>
        <w:rPr>
          <w:b/>
          <w:bCs/>
          <w:lang w:val="es-ES"/>
        </w:rPr>
        <w:t xml:space="preserve"> </w:t>
      </w:r>
      <w:r w:rsidRPr="00D46E5C">
        <w:rPr>
          <w:lang w:val="es-ES"/>
        </w:rPr>
        <w:t xml:space="preserve">Ajustar las cuentas de caja </w:t>
      </w:r>
      <w:r w:rsidR="004156FD">
        <w:rPr>
          <w:lang w:val="es-ES"/>
        </w:rPr>
        <w:t xml:space="preserve">periódicamente </w:t>
      </w:r>
      <w:r w:rsidRPr="00D46E5C">
        <w:rPr>
          <w:lang w:val="es-ES"/>
        </w:rPr>
        <w:t>para asegurar que coincidan, especialmente en casos de caídas del sistema o problemas técnicos, evitando discrepancias en los registros.</w:t>
      </w:r>
    </w:p>
    <w:p w14:paraId="5746D49C" w14:textId="0924E6AD" w:rsidR="00D46E5C" w:rsidRPr="00D46E5C" w:rsidRDefault="00D46E5C" w:rsidP="003609E9">
      <w:pPr>
        <w:pStyle w:val="APA7"/>
        <w:numPr>
          <w:ilvl w:val="0"/>
          <w:numId w:val="25"/>
        </w:numPr>
        <w:rPr>
          <w:lang w:val="es-ES"/>
        </w:rPr>
      </w:pPr>
      <w:r w:rsidRPr="00D46E5C">
        <w:rPr>
          <w:b/>
          <w:bCs/>
          <w:lang w:val="es-ES"/>
        </w:rPr>
        <w:t>Capacitación en Sistemas Externos:</w:t>
      </w:r>
      <w:r>
        <w:rPr>
          <w:b/>
          <w:bCs/>
          <w:lang w:val="es-ES"/>
        </w:rPr>
        <w:t xml:space="preserve"> </w:t>
      </w:r>
      <w:r w:rsidRPr="00D46E5C">
        <w:rPr>
          <w:lang w:val="es-ES"/>
        </w:rPr>
        <w:t>Mejorar la gestión y el soporte en el sistema SAHI (utilizado por la FCV) mediante la capacitación adecuada del personal encargado.</w:t>
      </w:r>
    </w:p>
    <w:p w14:paraId="5357403C" w14:textId="3B0F47A9" w:rsidR="00D46E5C" w:rsidRPr="00D46E5C" w:rsidRDefault="00D46E5C" w:rsidP="003609E9">
      <w:pPr>
        <w:pStyle w:val="APA7"/>
        <w:numPr>
          <w:ilvl w:val="0"/>
          <w:numId w:val="25"/>
        </w:numPr>
        <w:rPr>
          <w:lang w:val="es-ES"/>
        </w:rPr>
      </w:pPr>
      <w:r w:rsidRPr="00D46E5C">
        <w:rPr>
          <w:b/>
          <w:bCs/>
          <w:lang w:val="es-ES"/>
        </w:rPr>
        <w:t>Procedimientos para Pagos con Tarjeta:</w:t>
      </w:r>
      <w:r>
        <w:rPr>
          <w:b/>
          <w:bCs/>
          <w:lang w:val="es-ES"/>
        </w:rPr>
        <w:t xml:space="preserve"> </w:t>
      </w:r>
      <w:r w:rsidRPr="00D46E5C">
        <w:rPr>
          <w:lang w:val="es-ES"/>
        </w:rPr>
        <w:t>Establecer protocolos específicos para la contabilización de pagos con tarjeta en Bancolombia, considerando la aplicación o el ajuste correspondiente de la retención en la fuente.</w:t>
      </w:r>
    </w:p>
    <w:p w14:paraId="55481649" w14:textId="3F852491" w:rsidR="00D46E5C" w:rsidRDefault="00D46E5C" w:rsidP="003609E9">
      <w:pPr>
        <w:pStyle w:val="APA7"/>
        <w:numPr>
          <w:ilvl w:val="0"/>
          <w:numId w:val="25"/>
        </w:numPr>
        <w:rPr>
          <w:lang w:val="es-ES"/>
        </w:rPr>
      </w:pPr>
      <w:r w:rsidRPr="00D46E5C">
        <w:rPr>
          <w:b/>
          <w:bCs/>
          <w:lang w:val="es-ES"/>
        </w:rPr>
        <w:t>Coordinación con el Gimnasio:</w:t>
      </w:r>
      <w:r>
        <w:rPr>
          <w:b/>
          <w:bCs/>
          <w:lang w:val="es-ES"/>
        </w:rPr>
        <w:t xml:space="preserve"> </w:t>
      </w:r>
      <w:r w:rsidRPr="00D46E5C">
        <w:rPr>
          <w:lang w:val="es-ES"/>
        </w:rPr>
        <w:t>Coordinar de manera más eficiente con el gimnasio para que envíe puntualmente los archivos de los pagos realizados en matrículas escolares y durante las vacaciones. Esto evitará reprocesos y la duplicación de tareas relacionadas con la conciliación de anticipos, identificación de salidas y registro en el Ajuste de Tesorería (ADT).</w:t>
      </w:r>
    </w:p>
    <w:p w14:paraId="7C85BB96" w14:textId="43A08DE8" w:rsidR="004371F0" w:rsidRPr="003100AE" w:rsidRDefault="009E08C9" w:rsidP="003100AE">
      <w:pPr>
        <w:pStyle w:val="Ttulo1"/>
      </w:pPr>
      <w:r>
        <w:lastRenderedPageBreak/>
        <w:t>5. Auxiliar de tesorería</w:t>
      </w:r>
    </w:p>
    <w:p w14:paraId="2A3A7122" w14:textId="77777777" w:rsidR="003100AE" w:rsidRPr="003100AE" w:rsidRDefault="003100AE" w:rsidP="003100AE">
      <w:pPr>
        <w:pStyle w:val="Prrafodelista"/>
        <w:keepNext/>
        <w:keepLines/>
        <w:numPr>
          <w:ilvl w:val="0"/>
          <w:numId w:val="1"/>
        </w:numPr>
        <w:outlineLvl w:val="1"/>
        <w:rPr>
          <w:rFonts w:eastAsia="Times New Roman"/>
          <w:b/>
          <w:vanish/>
          <w:szCs w:val="26"/>
          <w:lang w:val="es-ES"/>
        </w:rPr>
      </w:pPr>
    </w:p>
    <w:p w14:paraId="174B4463" w14:textId="47307D0F" w:rsidR="00D46E5C" w:rsidRPr="00D46E5C" w:rsidRDefault="00574865" w:rsidP="003100AE">
      <w:pPr>
        <w:pStyle w:val="Ttulo2"/>
        <w:rPr>
          <w:vanish/>
          <w:lang w:val="es-ES"/>
        </w:rPr>
      </w:pPr>
      <w:r>
        <w:rPr>
          <w:lang w:val="es-ES"/>
        </w:rPr>
        <w:t>Res</w:t>
      </w:r>
      <w:r w:rsidR="004371F0">
        <w:rPr>
          <w:lang w:val="es-ES"/>
        </w:rPr>
        <w:t>ponsabilidades y actividades</w:t>
      </w:r>
      <w:r w:rsidR="00D46E5C" w:rsidRPr="00D46E5C">
        <w:rPr>
          <w:vanish/>
          <w:lang w:val="es-ES"/>
        </w:rPr>
        <w:t>inal del formulario</w:t>
      </w:r>
    </w:p>
    <w:p w14:paraId="5EC2E211" w14:textId="3ACB4F85" w:rsidR="00C82C8A" w:rsidRDefault="00EF02CE" w:rsidP="00C82C8A">
      <w:pPr>
        <w:rPr>
          <w:lang w:val="es-ES"/>
        </w:rPr>
      </w:pPr>
      <w:r>
        <w:rPr>
          <w:lang w:val="es-ES"/>
        </w:rPr>
        <w:t>.</w:t>
      </w:r>
    </w:p>
    <w:p w14:paraId="7FEA8708" w14:textId="77777777" w:rsidR="00EF02CE" w:rsidRPr="00EF02CE" w:rsidRDefault="00EF02CE" w:rsidP="00EF02CE">
      <w:pPr>
        <w:rPr>
          <w:lang w:val="es-ES"/>
        </w:rPr>
      </w:pPr>
      <w:r w:rsidRPr="00EF02CE">
        <w:rPr>
          <w:b/>
          <w:bCs/>
          <w:lang w:val="es-ES"/>
        </w:rPr>
        <w:t>Gestión de Efectivo</w:t>
      </w:r>
    </w:p>
    <w:p w14:paraId="634B27DB" w14:textId="75B027FD" w:rsidR="00EF02CE" w:rsidRPr="00EF02CE" w:rsidRDefault="009C4F86" w:rsidP="003609E9">
      <w:pPr>
        <w:pStyle w:val="APA7"/>
        <w:numPr>
          <w:ilvl w:val="0"/>
          <w:numId w:val="26"/>
        </w:numPr>
        <w:rPr>
          <w:lang w:val="es-ES"/>
        </w:rPr>
      </w:pPr>
      <w:r>
        <w:rPr>
          <w:lang w:val="es-ES"/>
        </w:rPr>
        <w:t xml:space="preserve">Solicitar autorización de gerencia y </w:t>
      </w:r>
      <w:r w:rsidR="006C02AB">
        <w:rPr>
          <w:lang w:val="es-ES"/>
        </w:rPr>
        <w:t>la Tesorera para p</w:t>
      </w:r>
      <w:r w:rsidR="00EF02CE" w:rsidRPr="00EF02CE">
        <w:rPr>
          <w:lang w:val="es-ES"/>
        </w:rPr>
        <w:t>roveer un fondo de efectivo de baja cuantía para cada caja, facilitando así las operaciones diarias.</w:t>
      </w:r>
    </w:p>
    <w:p w14:paraId="5544E755" w14:textId="77777777" w:rsidR="00EF02CE" w:rsidRPr="00EF02CE" w:rsidRDefault="00EF02CE" w:rsidP="003609E9">
      <w:pPr>
        <w:pStyle w:val="APA7"/>
        <w:numPr>
          <w:ilvl w:val="0"/>
          <w:numId w:val="26"/>
        </w:numPr>
        <w:rPr>
          <w:lang w:val="es-ES"/>
        </w:rPr>
      </w:pPr>
      <w:r w:rsidRPr="00EF02CE">
        <w:rPr>
          <w:lang w:val="es-ES"/>
        </w:rPr>
        <w:t>Recolectar, verificar y registrar diariamente el efectivo obtenido de los cierres de caja de cada punto de venta.</w:t>
      </w:r>
    </w:p>
    <w:p w14:paraId="4F6B7B80" w14:textId="644788C3" w:rsidR="00EF02CE" w:rsidRPr="00EF02CE" w:rsidRDefault="00EF02CE" w:rsidP="003609E9">
      <w:pPr>
        <w:pStyle w:val="APA7"/>
        <w:numPr>
          <w:ilvl w:val="0"/>
          <w:numId w:val="26"/>
        </w:numPr>
        <w:rPr>
          <w:lang w:val="es-ES"/>
        </w:rPr>
      </w:pPr>
      <w:r w:rsidRPr="00EF02CE">
        <w:rPr>
          <w:lang w:val="es-ES"/>
        </w:rPr>
        <w:t xml:space="preserve">Conciliar los saldos de efectivo al final de cada turno, registrando los faltantes en la cuenta </w:t>
      </w:r>
      <w:r w:rsidR="00D34C9A">
        <w:rPr>
          <w:lang w:val="es-ES"/>
        </w:rPr>
        <w:t>1</w:t>
      </w:r>
      <w:r w:rsidRPr="00EF02CE">
        <w:rPr>
          <w:lang w:val="es-ES"/>
        </w:rPr>
        <w:t>365 y los sobrantes en la cuenta 42.</w:t>
      </w:r>
    </w:p>
    <w:p w14:paraId="696DAC3F" w14:textId="77777777" w:rsidR="00EF02CE" w:rsidRPr="00EF02CE" w:rsidRDefault="00EF02CE" w:rsidP="003609E9">
      <w:pPr>
        <w:pStyle w:val="APA7"/>
        <w:numPr>
          <w:ilvl w:val="0"/>
          <w:numId w:val="26"/>
        </w:numPr>
        <w:rPr>
          <w:lang w:val="es-ES"/>
        </w:rPr>
      </w:pPr>
      <w:r w:rsidRPr="00EF02CE">
        <w:rPr>
          <w:lang w:val="es-ES"/>
        </w:rPr>
        <w:t>Gestionar la solicitud de dinero en efectivo de baja cuantía mediante la transportadora (ATLAS) u otras fuentes de abastecimiento, así como la recepción, verificación y preparación del efectivo, con el fin de proporcionar la base de trabajo a los puntos de venta que lo requieran.</w:t>
      </w:r>
    </w:p>
    <w:p w14:paraId="2F75E96B" w14:textId="77777777" w:rsidR="00EF02CE" w:rsidRPr="00EF02CE" w:rsidRDefault="00EF02CE" w:rsidP="003609E9">
      <w:pPr>
        <w:pStyle w:val="APA7"/>
        <w:numPr>
          <w:ilvl w:val="0"/>
          <w:numId w:val="26"/>
        </w:numPr>
        <w:rPr>
          <w:lang w:val="es-ES"/>
        </w:rPr>
      </w:pPr>
      <w:r w:rsidRPr="00EF02CE">
        <w:rPr>
          <w:lang w:val="es-ES"/>
        </w:rPr>
        <w:t>Procesar el envío diario del efectivo a través de la transportadora ATLAS para su consignación.</w:t>
      </w:r>
    </w:p>
    <w:p w14:paraId="5988835D" w14:textId="77777777" w:rsidR="00EF02CE" w:rsidRPr="00EF02CE" w:rsidRDefault="00EF02CE" w:rsidP="003609E9">
      <w:pPr>
        <w:pStyle w:val="APA7"/>
        <w:numPr>
          <w:ilvl w:val="0"/>
          <w:numId w:val="26"/>
        </w:numPr>
        <w:rPr>
          <w:lang w:val="es-ES"/>
        </w:rPr>
      </w:pPr>
      <w:r w:rsidRPr="00EF02CE">
        <w:rPr>
          <w:lang w:val="es-ES"/>
        </w:rPr>
        <w:t>Custodiar la caja general y asegurar el correcto manejo del efectivo.</w:t>
      </w:r>
    </w:p>
    <w:p w14:paraId="65246A4A" w14:textId="77777777" w:rsidR="00EF02CE" w:rsidRPr="00EF02CE" w:rsidRDefault="00EF02CE" w:rsidP="003609E9">
      <w:pPr>
        <w:pStyle w:val="APA7"/>
        <w:numPr>
          <w:ilvl w:val="0"/>
          <w:numId w:val="26"/>
        </w:numPr>
        <w:rPr>
          <w:lang w:val="es-ES"/>
        </w:rPr>
      </w:pPr>
      <w:r w:rsidRPr="00EF02CE">
        <w:rPr>
          <w:lang w:val="es-ES"/>
        </w:rPr>
        <w:t>Emitir recibos de caja y realizar ajustes de tesorería (ADT) para cada ingreso en efectivo, cargándolo al centro de costos correspondiente.</w:t>
      </w:r>
    </w:p>
    <w:p w14:paraId="133A6CE4" w14:textId="77777777" w:rsidR="00EC3BBA" w:rsidRPr="00EC3BBA" w:rsidRDefault="00EC3BBA" w:rsidP="003609E9">
      <w:pPr>
        <w:pStyle w:val="Ttulo3"/>
      </w:pPr>
      <w:r w:rsidRPr="00EC3BBA">
        <w:lastRenderedPageBreak/>
        <w:t>Verificación de Pagos Virtuales</w:t>
      </w:r>
    </w:p>
    <w:p w14:paraId="4370204C" w14:textId="103FE15C" w:rsidR="00EC3BBA" w:rsidRPr="00EC3BBA" w:rsidRDefault="00EC3BBA" w:rsidP="003609E9">
      <w:pPr>
        <w:pStyle w:val="APA7"/>
        <w:numPr>
          <w:ilvl w:val="0"/>
          <w:numId w:val="27"/>
        </w:numPr>
        <w:rPr>
          <w:lang w:val="es-ES"/>
        </w:rPr>
      </w:pPr>
      <w:r w:rsidRPr="00EC3BBA">
        <w:rPr>
          <w:lang w:val="es-ES"/>
        </w:rPr>
        <w:t>Revisar y verificar que las cuantías facturadas mediante tarjetas y transferencias por código QR se reflejen en el banco con los valores correspondientes</w:t>
      </w:r>
      <w:r w:rsidR="00110AC0">
        <w:rPr>
          <w:lang w:val="es-ES"/>
        </w:rPr>
        <w:t xml:space="preserve">, mediante </w:t>
      </w:r>
      <w:proofErr w:type="gramStart"/>
      <w:r w:rsidR="00110AC0">
        <w:rPr>
          <w:lang w:val="es-ES"/>
        </w:rPr>
        <w:t>el procesos</w:t>
      </w:r>
      <w:proofErr w:type="gramEnd"/>
      <w:r w:rsidR="00110AC0">
        <w:rPr>
          <w:lang w:val="es-ES"/>
        </w:rPr>
        <w:t xml:space="preserve"> de</w:t>
      </w:r>
      <w:r w:rsidR="00577C29">
        <w:rPr>
          <w:lang w:val="es-ES"/>
        </w:rPr>
        <w:t xml:space="preserve"> </w:t>
      </w:r>
      <w:r w:rsidR="00110AC0">
        <w:rPr>
          <w:lang w:val="es-ES"/>
        </w:rPr>
        <w:t>conciliaci</w:t>
      </w:r>
      <w:r w:rsidR="00577C29">
        <w:rPr>
          <w:lang w:val="es-ES"/>
        </w:rPr>
        <w:t>ón.</w:t>
      </w:r>
    </w:p>
    <w:p w14:paraId="3F93E9A9" w14:textId="77777777" w:rsidR="00EC3BBA" w:rsidRPr="00EC3BBA" w:rsidRDefault="00EC3BBA" w:rsidP="003609E9">
      <w:pPr>
        <w:pStyle w:val="APA7"/>
        <w:numPr>
          <w:ilvl w:val="0"/>
          <w:numId w:val="27"/>
        </w:numPr>
        <w:rPr>
          <w:lang w:val="es-ES"/>
        </w:rPr>
      </w:pPr>
      <w:r w:rsidRPr="00EC3BBA">
        <w:rPr>
          <w:lang w:val="es-ES"/>
        </w:rPr>
        <w:t>Conciliar los saldos de dinero al final de cada turno, utilizando las cuentas asignadas a faltantes y sobrantes de transacciones.</w:t>
      </w:r>
    </w:p>
    <w:p w14:paraId="2877E15F" w14:textId="375E6459" w:rsidR="00EC3BBA" w:rsidRPr="00EC3BBA" w:rsidRDefault="009F5054" w:rsidP="003609E9">
      <w:pPr>
        <w:pStyle w:val="APA7"/>
        <w:numPr>
          <w:ilvl w:val="0"/>
          <w:numId w:val="27"/>
        </w:numPr>
        <w:rPr>
          <w:lang w:val="es-ES"/>
        </w:rPr>
      </w:pPr>
      <w:r>
        <w:rPr>
          <w:lang w:val="es-ES"/>
        </w:rPr>
        <w:t>Bajo solicitud de la tesorera, r</w:t>
      </w:r>
      <w:r w:rsidR="00EC3BBA" w:rsidRPr="00EC3BBA">
        <w:rPr>
          <w:lang w:val="es-ES"/>
        </w:rPr>
        <w:t>evisar y conciliar los estados de cuenta bancarios con los registros internos.</w:t>
      </w:r>
    </w:p>
    <w:p w14:paraId="58020D6C" w14:textId="77777777" w:rsidR="00153259" w:rsidRPr="00153259" w:rsidRDefault="00153259" w:rsidP="003609E9">
      <w:pPr>
        <w:pStyle w:val="Ttulo3"/>
      </w:pPr>
      <w:r w:rsidRPr="00153259">
        <w:t>Registro de Movimientos en el Sistema de Información</w:t>
      </w:r>
    </w:p>
    <w:p w14:paraId="61C9C212" w14:textId="77777777" w:rsidR="00153259" w:rsidRPr="00153259" w:rsidRDefault="00153259" w:rsidP="003609E9">
      <w:pPr>
        <w:pStyle w:val="APA7"/>
        <w:numPr>
          <w:ilvl w:val="0"/>
          <w:numId w:val="28"/>
        </w:numPr>
        <w:rPr>
          <w:lang w:val="es-ES"/>
        </w:rPr>
      </w:pPr>
      <w:r w:rsidRPr="00153259">
        <w:rPr>
          <w:lang w:val="es-ES"/>
        </w:rPr>
        <w:t>Realizar todos los registros necesarios relacionados con el manejo de efectivo en el sistema SIIGO, tales como traslados, recibos de caja, egresos, comprobantes de faltantes y sobrantes, y demás ajustes requeridos.</w:t>
      </w:r>
    </w:p>
    <w:p w14:paraId="14272494" w14:textId="77777777" w:rsidR="00153259" w:rsidRPr="00153259" w:rsidRDefault="00153259" w:rsidP="003609E9">
      <w:pPr>
        <w:pStyle w:val="APA7"/>
        <w:numPr>
          <w:ilvl w:val="0"/>
          <w:numId w:val="28"/>
        </w:numPr>
        <w:rPr>
          <w:lang w:val="es-ES"/>
        </w:rPr>
      </w:pPr>
      <w:r w:rsidRPr="00153259">
        <w:rPr>
          <w:lang w:val="es-ES"/>
        </w:rPr>
        <w:t>Mantener registros precisos y actualizados de todas las transacciones conciliadas.</w:t>
      </w:r>
    </w:p>
    <w:p w14:paraId="0AD2B36C" w14:textId="77777777" w:rsidR="00250510" w:rsidRPr="00250510" w:rsidRDefault="00250510" w:rsidP="004173D7">
      <w:pPr>
        <w:pStyle w:val="Ttulo2"/>
        <w:rPr>
          <w:lang w:val="es-ES"/>
        </w:rPr>
      </w:pPr>
      <w:r w:rsidRPr="00250510">
        <w:rPr>
          <w:lang w:val="es-ES"/>
        </w:rPr>
        <w:t>Archivos Relacionados</w:t>
      </w:r>
    </w:p>
    <w:p w14:paraId="5039E956" w14:textId="77777777" w:rsidR="00250510" w:rsidRPr="00B10037" w:rsidRDefault="00250510" w:rsidP="00B10037">
      <w:pPr>
        <w:pStyle w:val="APA7"/>
      </w:pPr>
      <w:r w:rsidRPr="00B10037">
        <w:rPr>
          <w:b/>
          <w:bCs/>
        </w:rPr>
        <w:t>Arqueo de Cierre:</w:t>
      </w:r>
      <w:r w:rsidRPr="00B10037">
        <w:t xml:space="preserve"> Formato en el cual se registra el cierre diario de cada caja de la empresa.</w:t>
      </w:r>
    </w:p>
    <w:p w14:paraId="5A425951" w14:textId="77777777" w:rsidR="00250510" w:rsidRPr="00B10037" w:rsidRDefault="00250510" w:rsidP="00B10037">
      <w:pPr>
        <w:pStyle w:val="APA7"/>
      </w:pPr>
      <w:r w:rsidRPr="00B10037">
        <w:rPr>
          <w:b/>
          <w:bCs/>
        </w:rPr>
        <w:t>Cierres:</w:t>
      </w:r>
      <w:r w:rsidRPr="00B10037">
        <w:t xml:space="preserve"> Documento generado por cada caja al finalizar cada turno.</w:t>
      </w:r>
    </w:p>
    <w:p w14:paraId="3E696B24" w14:textId="77777777" w:rsidR="00250510" w:rsidRPr="00B10037" w:rsidRDefault="00250510" w:rsidP="00B10037">
      <w:pPr>
        <w:pStyle w:val="APA7"/>
      </w:pPr>
      <w:r w:rsidRPr="00B10037">
        <w:rPr>
          <w:b/>
          <w:bCs/>
        </w:rPr>
        <w:t>Recibos de Bonos Fúnebres:</w:t>
      </w:r>
      <w:r w:rsidRPr="00B10037">
        <w:t xml:space="preserve"> Registro del ingreso correspondiente a los bonos fúnebres vendidos a la caja general.</w:t>
      </w:r>
    </w:p>
    <w:p w14:paraId="6D402170" w14:textId="77777777" w:rsidR="00250510" w:rsidRPr="00B10037" w:rsidRDefault="00250510" w:rsidP="00B10037">
      <w:pPr>
        <w:pStyle w:val="APA7"/>
      </w:pPr>
      <w:r w:rsidRPr="00B10037">
        <w:rPr>
          <w:b/>
          <w:bCs/>
        </w:rPr>
        <w:t>Formato de Solicitud de Sencillo ATLAS:</w:t>
      </w:r>
      <w:r w:rsidRPr="00B10037">
        <w:t xml:space="preserve"> Formato propio de la empresa para solicitar dinero en efectivo.</w:t>
      </w:r>
    </w:p>
    <w:p w14:paraId="504FABF7" w14:textId="77777777" w:rsidR="00250510" w:rsidRPr="00B10037" w:rsidRDefault="00250510" w:rsidP="00B10037">
      <w:pPr>
        <w:pStyle w:val="APA7"/>
      </w:pPr>
      <w:r w:rsidRPr="00B10037">
        <w:rPr>
          <w:b/>
          <w:bCs/>
        </w:rPr>
        <w:lastRenderedPageBreak/>
        <w:t>Planillas ATLAS:</w:t>
      </w:r>
      <w:r w:rsidRPr="00B10037">
        <w:t xml:space="preserve"> Documento de soporte que detalla la cantidad de dinero enviado y recibido por la transportadora.</w:t>
      </w:r>
    </w:p>
    <w:p w14:paraId="1B84FA53" w14:textId="77777777" w:rsidR="00250510" w:rsidRPr="00B10037" w:rsidRDefault="00250510" w:rsidP="00B10037">
      <w:pPr>
        <w:pStyle w:val="APA7"/>
      </w:pPr>
      <w:r w:rsidRPr="00B10037">
        <w:rPr>
          <w:b/>
          <w:bCs/>
        </w:rPr>
        <w:t>Planilla de Control de Vales</w:t>
      </w:r>
      <w:r w:rsidRPr="00B10037">
        <w:t>: Registro del ingreso de vales de consumo, destinados a los trabajadores del ecosistema FCV.</w:t>
      </w:r>
    </w:p>
    <w:p w14:paraId="7D03ECDE" w14:textId="77777777" w:rsidR="00B10037" w:rsidRPr="00B10037" w:rsidRDefault="00B10037" w:rsidP="004173D7">
      <w:pPr>
        <w:pStyle w:val="Ttulo2"/>
        <w:rPr>
          <w:lang w:val="es-ES"/>
        </w:rPr>
      </w:pPr>
      <w:r w:rsidRPr="00B10037">
        <w:rPr>
          <w:lang w:val="es-ES"/>
        </w:rPr>
        <w:t>Problemas Identificados</w:t>
      </w:r>
    </w:p>
    <w:p w14:paraId="1AA306C6" w14:textId="77777777" w:rsidR="00B10037" w:rsidRPr="00B826DE" w:rsidRDefault="00B10037" w:rsidP="00B826DE">
      <w:pPr>
        <w:pStyle w:val="APA7"/>
      </w:pPr>
      <w:r w:rsidRPr="00B826DE">
        <w:t>Mala facturación por parte de las cajeras.</w:t>
      </w:r>
    </w:p>
    <w:p w14:paraId="7B4792CC" w14:textId="77777777" w:rsidR="00B10037" w:rsidRDefault="00B10037" w:rsidP="00B826DE">
      <w:pPr>
        <w:pStyle w:val="APA7"/>
      </w:pPr>
      <w:r w:rsidRPr="00B826DE">
        <w:t>Inconsistencias generadas por problemas en el sistema de la caja.</w:t>
      </w:r>
    </w:p>
    <w:p w14:paraId="5F902498" w14:textId="77777777" w:rsidR="00CA139B" w:rsidRPr="00CA139B" w:rsidRDefault="00CA139B" w:rsidP="004173D7">
      <w:pPr>
        <w:pStyle w:val="Ttulo2"/>
        <w:rPr>
          <w:lang w:val="es-ES"/>
        </w:rPr>
      </w:pPr>
      <w:r w:rsidRPr="00CA139B">
        <w:rPr>
          <w:lang w:val="es-ES"/>
        </w:rPr>
        <w:t>Oportunidades de Mejora</w:t>
      </w:r>
    </w:p>
    <w:p w14:paraId="37D8B788" w14:textId="77777777" w:rsidR="00CA139B" w:rsidRDefault="00CA139B" w:rsidP="003609E9">
      <w:pPr>
        <w:numPr>
          <w:ilvl w:val="0"/>
          <w:numId w:val="29"/>
        </w:numPr>
        <w:rPr>
          <w:lang w:val="es-ES"/>
        </w:rPr>
      </w:pPr>
      <w:r w:rsidRPr="00CA139B">
        <w:rPr>
          <w:lang w:val="es-ES"/>
        </w:rPr>
        <w:t>Capacitar a las cajeras en los procesos de facturación, conciliación de cierres y aperturas de caja de manera correcta en el sistema de información.</w:t>
      </w:r>
    </w:p>
    <w:p w14:paraId="2A427850" w14:textId="427F91F0" w:rsidR="00B826DE" w:rsidRDefault="00D81F29" w:rsidP="003609E9">
      <w:pPr>
        <w:pStyle w:val="APA7"/>
        <w:numPr>
          <w:ilvl w:val="0"/>
          <w:numId w:val="29"/>
        </w:numPr>
        <w:rPr>
          <w:lang w:val="es-ES"/>
        </w:rPr>
      </w:pPr>
      <w:r w:rsidRPr="00D81F29">
        <w:rPr>
          <w:lang w:val="es-ES"/>
        </w:rPr>
        <w:t>Desarrollar un video tutorial dirigido a las cajeras para instruirlas en el manejo eficiente del sistema de información.</w:t>
      </w:r>
    </w:p>
    <w:p w14:paraId="0A6774B5" w14:textId="17CCD66A" w:rsidR="00D81F29" w:rsidRDefault="00D81F29" w:rsidP="00D81F29">
      <w:pPr>
        <w:pStyle w:val="Ttulo1"/>
      </w:pPr>
      <w:r>
        <w:t>Contabilidad</w:t>
      </w:r>
    </w:p>
    <w:p w14:paraId="007881B5" w14:textId="7F339D2F" w:rsidR="00FE5155" w:rsidRPr="00721295" w:rsidRDefault="00A07DE5" w:rsidP="00721295">
      <w:pPr>
        <w:pStyle w:val="Ttulo1"/>
      </w:pPr>
      <w:r>
        <w:t>6. coordinador contable</w:t>
      </w:r>
    </w:p>
    <w:p w14:paraId="32193523" w14:textId="77777777" w:rsidR="00721295" w:rsidRPr="00721295" w:rsidRDefault="00721295" w:rsidP="00721295">
      <w:pPr>
        <w:pStyle w:val="Prrafodelista"/>
        <w:keepNext/>
        <w:keepLines/>
        <w:numPr>
          <w:ilvl w:val="0"/>
          <w:numId w:val="1"/>
        </w:numPr>
        <w:outlineLvl w:val="1"/>
        <w:rPr>
          <w:rFonts w:eastAsia="Times New Roman"/>
          <w:b/>
          <w:vanish/>
          <w:szCs w:val="26"/>
          <w:lang w:val="es-MX"/>
        </w:rPr>
      </w:pPr>
    </w:p>
    <w:p w14:paraId="2434A911" w14:textId="15A69119" w:rsidR="00A07DE5" w:rsidRPr="00A07DE5" w:rsidRDefault="00A07DE5" w:rsidP="00721295">
      <w:pPr>
        <w:pStyle w:val="Ttulo2"/>
        <w:rPr>
          <w:lang w:val="es-MX"/>
        </w:rPr>
      </w:pPr>
      <w:r w:rsidRPr="00A07DE5">
        <w:rPr>
          <w:lang w:val="es-MX"/>
        </w:rPr>
        <w:t>Responsabilidades y Actividades</w:t>
      </w:r>
    </w:p>
    <w:p w14:paraId="61CBFC99" w14:textId="77777777" w:rsidR="00521713" w:rsidRPr="00521713" w:rsidRDefault="00521713" w:rsidP="003609E9">
      <w:pPr>
        <w:pStyle w:val="Ttulo3"/>
      </w:pPr>
      <w:r w:rsidRPr="00521713">
        <w:t>Administración del Software Contable</w:t>
      </w:r>
    </w:p>
    <w:p w14:paraId="69A664A7" w14:textId="58651819" w:rsidR="00521713" w:rsidRPr="00521713" w:rsidRDefault="00521713" w:rsidP="006A00F7">
      <w:pPr>
        <w:pStyle w:val="APA7"/>
        <w:numPr>
          <w:ilvl w:val="0"/>
          <w:numId w:val="30"/>
        </w:numPr>
        <w:rPr>
          <w:lang w:val="es-ES"/>
        </w:rPr>
      </w:pPr>
      <w:r w:rsidRPr="00521713">
        <w:rPr>
          <w:b/>
          <w:bCs/>
          <w:lang w:val="es-ES"/>
        </w:rPr>
        <w:t>Supervisión y Ajustes:</w:t>
      </w:r>
      <w:r w:rsidR="00FE5155">
        <w:rPr>
          <w:b/>
          <w:bCs/>
          <w:lang w:val="es-ES"/>
        </w:rPr>
        <w:t xml:space="preserve"> </w:t>
      </w:r>
      <w:r w:rsidRPr="00521713">
        <w:rPr>
          <w:lang w:val="es-ES"/>
        </w:rPr>
        <w:t xml:space="preserve">Asegurar </w:t>
      </w:r>
      <w:r w:rsidR="00291B0F">
        <w:rPr>
          <w:lang w:val="es-ES"/>
        </w:rPr>
        <w:t xml:space="preserve">la correcta para metrización del </w:t>
      </w:r>
      <w:r w:rsidR="003651F5">
        <w:rPr>
          <w:lang w:val="es-ES"/>
        </w:rPr>
        <w:t>software y en caso de ser necesario</w:t>
      </w:r>
      <w:r w:rsidR="002F4C6A">
        <w:rPr>
          <w:lang w:val="es-ES"/>
        </w:rPr>
        <w:t xml:space="preserve"> contactar el proveedor tecnológico Siigo</w:t>
      </w:r>
      <w:r w:rsidR="00EE69A2">
        <w:rPr>
          <w:lang w:val="es-ES"/>
        </w:rPr>
        <w:t>, paraque brinde soporte técnico.</w:t>
      </w:r>
    </w:p>
    <w:p w14:paraId="715EF12E" w14:textId="6AD99B05" w:rsidR="003609E9" w:rsidRDefault="00521713" w:rsidP="006A00F7">
      <w:pPr>
        <w:pStyle w:val="APA7"/>
        <w:numPr>
          <w:ilvl w:val="0"/>
          <w:numId w:val="30"/>
        </w:numPr>
        <w:rPr>
          <w:lang w:val="es-ES"/>
        </w:rPr>
      </w:pPr>
      <w:r w:rsidRPr="00521713">
        <w:rPr>
          <w:b/>
          <w:bCs/>
          <w:lang w:val="es-ES"/>
        </w:rPr>
        <w:t>Gestión de Usuarios:</w:t>
      </w:r>
      <w:r w:rsidR="00FE5155">
        <w:rPr>
          <w:b/>
          <w:bCs/>
          <w:lang w:val="es-ES"/>
        </w:rPr>
        <w:t xml:space="preserve"> </w:t>
      </w:r>
      <w:r w:rsidRPr="00521713">
        <w:rPr>
          <w:lang w:val="es-ES"/>
        </w:rPr>
        <w:t xml:space="preserve">Administrar </w:t>
      </w:r>
      <w:r w:rsidR="001D0DA4">
        <w:rPr>
          <w:lang w:val="es-ES"/>
        </w:rPr>
        <w:t xml:space="preserve">junto a la gerencia </w:t>
      </w:r>
      <w:r w:rsidR="00C0425E">
        <w:rPr>
          <w:lang w:val="es-ES"/>
        </w:rPr>
        <w:t xml:space="preserve">los </w:t>
      </w:r>
      <w:r w:rsidRPr="00521713">
        <w:rPr>
          <w:lang w:val="es-ES"/>
        </w:rPr>
        <w:t>usuarios maestros del sistema de información, lo que incluye la creación de nuevos usuarios (por ejemplo, cajeras), cambios de contraseña, asignación de centros de costo y configuración de permisos para las distintas actividades.</w:t>
      </w:r>
    </w:p>
    <w:p w14:paraId="01D9EB87" w14:textId="7EBE9B76" w:rsidR="00521713" w:rsidRPr="003609E9" w:rsidRDefault="00521713" w:rsidP="003609E9">
      <w:pPr>
        <w:pStyle w:val="Ttulo3"/>
        <w:rPr>
          <w:rStyle w:val="Ttulo3Car"/>
          <w:b/>
          <w:bCs/>
          <w:color w:val="auto"/>
          <w:szCs w:val="22"/>
        </w:rPr>
      </w:pPr>
      <w:r w:rsidRPr="003609E9">
        <w:rPr>
          <w:rStyle w:val="Ttulo3Car"/>
          <w:b/>
          <w:bCs/>
        </w:rPr>
        <w:lastRenderedPageBreak/>
        <w:t>Control de Activos Fijos</w:t>
      </w:r>
    </w:p>
    <w:p w14:paraId="202D4B59" w14:textId="4D92D227" w:rsidR="00521713" w:rsidRPr="00521713" w:rsidRDefault="00521713" w:rsidP="006A00F7">
      <w:pPr>
        <w:pStyle w:val="APA7"/>
        <w:numPr>
          <w:ilvl w:val="0"/>
          <w:numId w:val="31"/>
        </w:numPr>
        <w:rPr>
          <w:lang w:val="es-ES"/>
        </w:rPr>
      </w:pPr>
      <w:r w:rsidRPr="00521713">
        <w:rPr>
          <w:b/>
          <w:bCs/>
          <w:lang w:val="es-ES"/>
        </w:rPr>
        <w:t>Registro y Control:</w:t>
      </w:r>
      <w:r w:rsidR="002D1C95">
        <w:rPr>
          <w:b/>
          <w:bCs/>
          <w:lang w:val="es-ES"/>
        </w:rPr>
        <w:t xml:space="preserve"> </w:t>
      </w:r>
      <w:r w:rsidRPr="00521713">
        <w:rPr>
          <w:lang w:val="es-ES"/>
        </w:rPr>
        <w:t>Verificar que todos los activos utilizados en la operación de la empresa estén debidamente contabilizados e identificados.</w:t>
      </w:r>
    </w:p>
    <w:p w14:paraId="04B05CBF" w14:textId="337AA00E" w:rsidR="00521713" w:rsidRPr="00521713" w:rsidRDefault="00521713" w:rsidP="006A00F7">
      <w:pPr>
        <w:pStyle w:val="APA7"/>
        <w:numPr>
          <w:ilvl w:val="0"/>
          <w:numId w:val="31"/>
        </w:numPr>
        <w:rPr>
          <w:lang w:val="es-ES"/>
        </w:rPr>
      </w:pPr>
      <w:r w:rsidRPr="00521713">
        <w:rPr>
          <w:b/>
          <w:bCs/>
          <w:lang w:val="es-ES"/>
        </w:rPr>
        <w:t>Criterios de Valor y Depreciación:</w:t>
      </w:r>
      <w:r w:rsidR="002D1C95">
        <w:rPr>
          <w:b/>
          <w:bCs/>
          <w:lang w:val="es-ES"/>
        </w:rPr>
        <w:t xml:space="preserve"> </w:t>
      </w:r>
      <w:r w:rsidRPr="00521713">
        <w:rPr>
          <w:lang w:val="es-ES"/>
        </w:rPr>
        <w:t>Asegurarse de que cada activo tenga un valor superior a medio salario mínimo, controlándolos mediante placas identificatorias propias y aplicando la depreciación según corresponda.</w:t>
      </w:r>
    </w:p>
    <w:p w14:paraId="7CE2B378" w14:textId="7776C7DC" w:rsidR="00521713" w:rsidRPr="00521713" w:rsidRDefault="00521713" w:rsidP="002D1C95">
      <w:pPr>
        <w:pStyle w:val="Ttulo3"/>
      </w:pPr>
      <w:r w:rsidRPr="00521713">
        <w:t xml:space="preserve"> Control de Cartera</w:t>
      </w:r>
    </w:p>
    <w:p w14:paraId="200C099E" w14:textId="74407E8E" w:rsidR="00521713" w:rsidRPr="00521713" w:rsidRDefault="00521713" w:rsidP="006A00F7">
      <w:pPr>
        <w:pStyle w:val="APA7"/>
        <w:numPr>
          <w:ilvl w:val="0"/>
          <w:numId w:val="32"/>
        </w:numPr>
        <w:rPr>
          <w:lang w:val="es-ES"/>
        </w:rPr>
      </w:pPr>
      <w:r w:rsidRPr="00521713">
        <w:rPr>
          <w:b/>
          <w:bCs/>
          <w:lang w:val="es-ES"/>
        </w:rPr>
        <w:t>Verificación de Cifras:</w:t>
      </w:r>
      <w:r w:rsidR="002D1C95">
        <w:rPr>
          <w:b/>
          <w:bCs/>
          <w:lang w:val="es-ES"/>
        </w:rPr>
        <w:t xml:space="preserve"> </w:t>
      </w:r>
      <w:r w:rsidRPr="00521713">
        <w:rPr>
          <w:lang w:val="es-ES"/>
        </w:rPr>
        <w:t>Revisar</w:t>
      </w:r>
      <w:r w:rsidR="009A26F1">
        <w:rPr>
          <w:lang w:val="es-ES"/>
        </w:rPr>
        <w:t xml:space="preserve"> </w:t>
      </w:r>
      <w:r w:rsidRPr="00521713">
        <w:rPr>
          <w:lang w:val="es-ES"/>
        </w:rPr>
        <w:t>que las cifras relacionadas con anticipos y cuentas por cobrar sean precisas y no presenten irregularidades.</w:t>
      </w:r>
    </w:p>
    <w:p w14:paraId="08D9B22B" w14:textId="44596D8C" w:rsidR="00521713" w:rsidRPr="00521713" w:rsidRDefault="00521713" w:rsidP="002D1C95">
      <w:pPr>
        <w:pStyle w:val="Ttulo3"/>
      </w:pPr>
      <w:r w:rsidRPr="00521713">
        <w:t xml:space="preserve"> Certificados</w:t>
      </w:r>
    </w:p>
    <w:p w14:paraId="2294BED7" w14:textId="1D742C71" w:rsidR="00521713" w:rsidRPr="00521713" w:rsidRDefault="00521713" w:rsidP="006A00F7">
      <w:pPr>
        <w:pStyle w:val="APA7"/>
        <w:numPr>
          <w:ilvl w:val="0"/>
          <w:numId w:val="32"/>
        </w:numPr>
        <w:rPr>
          <w:lang w:val="es-ES"/>
        </w:rPr>
      </w:pPr>
      <w:r w:rsidRPr="00521713">
        <w:rPr>
          <w:b/>
          <w:bCs/>
          <w:lang w:val="es-ES"/>
        </w:rPr>
        <w:t>Certificados de Donación:</w:t>
      </w:r>
      <w:r w:rsidR="002D1C95">
        <w:rPr>
          <w:b/>
          <w:bCs/>
          <w:lang w:val="es-ES"/>
        </w:rPr>
        <w:t xml:space="preserve"> </w:t>
      </w:r>
      <w:r w:rsidR="002E5E6B" w:rsidRPr="002E5E6B">
        <w:rPr>
          <w:lang w:val="es-ES"/>
        </w:rPr>
        <w:t xml:space="preserve">Elaborar y </w:t>
      </w:r>
      <w:r w:rsidR="002E5E6B">
        <w:rPr>
          <w:lang w:val="es-ES"/>
        </w:rPr>
        <w:t>gestionar</w:t>
      </w:r>
      <w:r w:rsidR="002E5E6B" w:rsidRPr="002E5E6B">
        <w:rPr>
          <w:lang w:val="es-ES"/>
        </w:rPr>
        <w:t xml:space="preserve"> los certificados de donación para su sometimiento a la representante legal y a la revisoría fiscal, a fin de obtener su aprobación y firma, y así presentarlos formalmente al donante</w:t>
      </w:r>
      <w:r w:rsidR="002E5E6B">
        <w:rPr>
          <w:lang w:val="es-ES"/>
        </w:rPr>
        <w:t>.</w:t>
      </w:r>
    </w:p>
    <w:p w14:paraId="3F69FFD1" w14:textId="150F0FCA" w:rsidR="00521713" w:rsidRPr="00521713" w:rsidRDefault="00521713" w:rsidP="006A00F7">
      <w:pPr>
        <w:pStyle w:val="APA7"/>
        <w:numPr>
          <w:ilvl w:val="0"/>
          <w:numId w:val="32"/>
        </w:numPr>
        <w:rPr>
          <w:lang w:val="es-ES"/>
        </w:rPr>
      </w:pPr>
      <w:r w:rsidRPr="00521713">
        <w:rPr>
          <w:b/>
          <w:bCs/>
          <w:lang w:val="es-ES"/>
        </w:rPr>
        <w:t>Certificados de Retención en la Fuente:</w:t>
      </w:r>
      <w:r w:rsidR="002D1C95">
        <w:rPr>
          <w:b/>
          <w:bCs/>
          <w:lang w:val="es-ES"/>
        </w:rPr>
        <w:t xml:space="preserve"> </w:t>
      </w:r>
      <w:r w:rsidR="00A85FD0">
        <w:rPr>
          <w:lang w:val="es-ES"/>
        </w:rPr>
        <w:t>Generar</w:t>
      </w:r>
      <w:r w:rsidRPr="00521713">
        <w:rPr>
          <w:lang w:val="es-ES"/>
        </w:rPr>
        <w:t xml:space="preserve"> los certificados necesarios para aplicar el descuento de renta, considerando estos certificados como</w:t>
      </w:r>
      <w:r w:rsidR="00D13DFC">
        <w:rPr>
          <w:lang w:val="es-ES"/>
        </w:rPr>
        <w:t xml:space="preserve"> comprobante</w:t>
      </w:r>
      <w:r w:rsidRPr="00521713">
        <w:rPr>
          <w:lang w:val="es-ES"/>
        </w:rPr>
        <w:t xml:space="preserve"> </w:t>
      </w:r>
      <w:r w:rsidR="00714F28">
        <w:rPr>
          <w:lang w:val="es-ES"/>
        </w:rPr>
        <w:t xml:space="preserve">de </w:t>
      </w:r>
      <w:r w:rsidRPr="00521713">
        <w:rPr>
          <w:lang w:val="es-ES"/>
        </w:rPr>
        <w:t>re</w:t>
      </w:r>
      <w:r w:rsidR="00714F28">
        <w:rPr>
          <w:lang w:val="es-ES"/>
        </w:rPr>
        <w:t xml:space="preserve"> </w:t>
      </w:r>
      <w:proofErr w:type="spellStart"/>
      <w:r w:rsidRPr="00521713">
        <w:rPr>
          <w:lang w:val="es-ES"/>
        </w:rPr>
        <w:t>nta</w:t>
      </w:r>
      <w:proofErr w:type="spellEnd"/>
      <w:r w:rsidRPr="00521713">
        <w:rPr>
          <w:lang w:val="es-ES"/>
        </w:rPr>
        <w:t xml:space="preserve"> anticipada.</w:t>
      </w:r>
    </w:p>
    <w:p w14:paraId="6087DA3A" w14:textId="6E35B439" w:rsidR="00521713" w:rsidRPr="00521713" w:rsidRDefault="00521713" w:rsidP="002D1C95">
      <w:pPr>
        <w:pStyle w:val="Ttulo3"/>
      </w:pPr>
      <w:r w:rsidRPr="00521713">
        <w:t xml:space="preserve"> Correspondencia y Gestión Documental</w:t>
      </w:r>
    </w:p>
    <w:p w14:paraId="56CBD316" w14:textId="5AE93DA9" w:rsidR="00521713" w:rsidRPr="00521713" w:rsidRDefault="00521713" w:rsidP="006A00F7">
      <w:pPr>
        <w:pStyle w:val="APA7"/>
        <w:numPr>
          <w:ilvl w:val="0"/>
          <w:numId w:val="33"/>
        </w:numPr>
        <w:rPr>
          <w:lang w:val="es-ES"/>
        </w:rPr>
      </w:pPr>
      <w:r w:rsidRPr="00521713">
        <w:rPr>
          <w:b/>
          <w:bCs/>
          <w:lang w:val="es-ES"/>
        </w:rPr>
        <w:t>Administración de Documentos:</w:t>
      </w:r>
      <w:r w:rsidR="002D1C95">
        <w:rPr>
          <w:b/>
          <w:bCs/>
          <w:lang w:val="es-ES"/>
        </w:rPr>
        <w:t xml:space="preserve"> </w:t>
      </w:r>
      <w:r w:rsidRPr="00521713">
        <w:rPr>
          <w:lang w:val="es-ES"/>
        </w:rPr>
        <w:t>Gestionar la documentación confidencial de la empresa.</w:t>
      </w:r>
    </w:p>
    <w:p w14:paraId="646DE209" w14:textId="486978C5" w:rsidR="00521713" w:rsidRPr="00521713" w:rsidRDefault="00521713" w:rsidP="006A00F7">
      <w:pPr>
        <w:pStyle w:val="APA7"/>
        <w:numPr>
          <w:ilvl w:val="0"/>
          <w:numId w:val="33"/>
        </w:numPr>
        <w:rPr>
          <w:lang w:val="es-ES"/>
        </w:rPr>
      </w:pPr>
      <w:r w:rsidRPr="00521713">
        <w:rPr>
          <w:b/>
          <w:bCs/>
          <w:lang w:val="es-ES"/>
        </w:rPr>
        <w:t>Respuesta a Requerimientos:</w:t>
      </w:r>
      <w:r w:rsidR="002D1C95">
        <w:rPr>
          <w:b/>
          <w:bCs/>
          <w:lang w:val="es-ES"/>
        </w:rPr>
        <w:t xml:space="preserve"> </w:t>
      </w:r>
      <w:r w:rsidRPr="00521713">
        <w:rPr>
          <w:lang w:val="es-ES"/>
        </w:rPr>
        <w:t>Brindar información clara, precisa y oportuna a entes de control, áreas administrativas y operativas cuando sea solicitada.</w:t>
      </w:r>
    </w:p>
    <w:p w14:paraId="66855473" w14:textId="4F561C87" w:rsidR="00521713" w:rsidRPr="00521713" w:rsidRDefault="00521713" w:rsidP="002D1C95">
      <w:pPr>
        <w:pStyle w:val="Ttulo3"/>
      </w:pPr>
      <w:r w:rsidRPr="00521713">
        <w:lastRenderedPageBreak/>
        <w:t>Elaboración de Estados Financieros</w:t>
      </w:r>
    </w:p>
    <w:p w14:paraId="2405B02C" w14:textId="5ABB34A2" w:rsidR="00521713" w:rsidRPr="00521713" w:rsidRDefault="00521713" w:rsidP="006A00F7">
      <w:pPr>
        <w:pStyle w:val="APA7"/>
        <w:numPr>
          <w:ilvl w:val="0"/>
          <w:numId w:val="34"/>
        </w:numPr>
        <w:rPr>
          <w:lang w:val="es-ES"/>
        </w:rPr>
      </w:pPr>
      <w:r w:rsidRPr="00521713">
        <w:rPr>
          <w:b/>
          <w:bCs/>
          <w:lang w:val="es-ES"/>
        </w:rPr>
        <w:t>Preparación de Informes:</w:t>
      </w:r>
      <w:r w:rsidR="00F12A25">
        <w:rPr>
          <w:b/>
          <w:bCs/>
          <w:lang w:val="es-ES"/>
        </w:rPr>
        <w:t xml:space="preserve"> </w:t>
      </w:r>
      <w:r w:rsidRPr="00521713">
        <w:rPr>
          <w:lang w:val="es-ES"/>
        </w:rPr>
        <w:t>Elaborar el estado de situación financiera</w:t>
      </w:r>
      <w:r w:rsidR="00F362F2">
        <w:rPr>
          <w:lang w:val="es-ES"/>
        </w:rPr>
        <w:t xml:space="preserve"> avalados dentro de la norma legal colombiana</w:t>
      </w:r>
      <w:r w:rsidR="00B4043D">
        <w:rPr>
          <w:lang w:val="es-ES"/>
        </w:rPr>
        <w:t xml:space="preserve"> y remitirlos a revisoría fiscal</w:t>
      </w:r>
      <w:r w:rsidR="00535D49">
        <w:rPr>
          <w:lang w:val="es-ES"/>
        </w:rPr>
        <w:t xml:space="preserve"> para su aprobación</w:t>
      </w:r>
      <w:r w:rsidRPr="00521713">
        <w:rPr>
          <w:lang w:val="es-ES"/>
        </w:rPr>
        <w:t>.</w:t>
      </w:r>
    </w:p>
    <w:p w14:paraId="09444D26" w14:textId="1D37BB8A" w:rsidR="00521713" w:rsidRPr="00521713" w:rsidRDefault="0099134D" w:rsidP="00F12A25">
      <w:pPr>
        <w:pStyle w:val="Ttulo3"/>
      </w:pPr>
      <w:r>
        <w:t>Elaboración de informes para la gerencia</w:t>
      </w:r>
    </w:p>
    <w:p w14:paraId="1C505105" w14:textId="6597DB04" w:rsidR="00521713" w:rsidRPr="00521713" w:rsidRDefault="00F12A25" w:rsidP="009E2DCD">
      <w:pPr>
        <w:pStyle w:val="APA7"/>
        <w:ind w:left="720" w:firstLine="0"/>
        <w:rPr>
          <w:lang w:val="es-ES"/>
        </w:rPr>
      </w:pPr>
      <w:r>
        <w:rPr>
          <w:b/>
          <w:bCs/>
          <w:lang w:val="es-ES"/>
        </w:rPr>
        <w:t xml:space="preserve"> </w:t>
      </w:r>
      <w:r w:rsidR="00521713" w:rsidRPr="00521713">
        <w:rPr>
          <w:lang w:val="es-ES"/>
        </w:rPr>
        <w:t>Preparar informes</w:t>
      </w:r>
      <w:r w:rsidR="00114F49">
        <w:rPr>
          <w:lang w:val="es-ES"/>
        </w:rPr>
        <w:t xml:space="preserve"> solicitados por la gerencia</w:t>
      </w:r>
      <w:r w:rsidR="0011097A">
        <w:rPr>
          <w:lang w:val="es-ES"/>
        </w:rPr>
        <w:t xml:space="preserve"> para toma de decisiones</w:t>
      </w:r>
      <w:r w:rsidR="00114F49">
        <w:rPr>
          <w:lang w:val="es-ES"/>
        </w:rPr>
        <w:t>.</w:t>
      </w:r>
    </w:p>
    <w:p w14:paraId="5040F8B8" w14:textId="01C0B23D" w:rsidR="00521713" w:rsidRPr="00521713" w:rsidRDefault="00521713" w:rsidP="00F12A25">
      <w:pPr>
        <w:pStyle w:val="Ttulo3"/>
      </w:pPr>
      <w:r w:rsidRPr="00521713">
        <w:t>Gestión de Impuestos</w:t>
      </w:r>
    </w:p>
    <w:p w14:paraId="679284C1" w14:textId="7816D908" w:rsidR="00521713" w:rsidRPr="00521713" w:rsidRDefault="00521713" w:rsidP="006A00F7">
      <w:pPr>
        <w:pStyle w:val="APA7"/>
        <w:numPr>
          <w:ilvl w:val="0"/>
          <w:numId w:val="34"/>
        </w:numPr>
        <w:rPr>
          <w:lang w:val="es-ES"/>
        </w:rPr>
      </w:pPr>
      <w:r w:rsidRPr="00521713">
        <w:rPr>
          <w:b/>
          <w:bCs/>
          <w:lang w:val="es-ES"/>
        </w:rPr>
        <w:t>Cobertura de Impuestos:</w:t>
      </w:r>
      <w:r w:rsidR="00F12A25">
        <w:rPr>
          <w:b/>
          <w:bCs/>
          <w:lang w:val="es-ES"/>
        </w:rPr>
        <w:t xml:space="preserve"> </w:t>
      </w:r>
      <w:r w:rsidR="007B5979">
        <w:rPr>
          <w:lang w:val="es-ES"/>
        </w:rPr>
        <w:t>velar</w:t>
      </w:r>
      <w:r w:rsidRPr="00521713">
        <w:rPr>
          <w:lang w:val="es-ES"/>
        </w:rPr>
        <w:t xml:space="preserve"> el cumplimiento de las obligaciones fiscales, incluyendo:</w:t>
      </w:r>
    </w:p>
    <w:p w14:paraId="7AFBDF1D" w14:textId="5718AFE6" w:rsidR="00521713" w:rsidRPr="00521713" w:rsidRDefault="004C07C0" w:rsidP="006A00F7">
      <w:pPr>
        <w:pStyle w:val="APA7"/>
        <w:numPr>
          <w:ilvl w:val="1"/>
          <w:numId w:val="34"/>
        </w:numPr>
        <w:rPr>
          <w:lang w:val="es-ES"/>
        </w:rPr>
      </w:pPr>
      <w:r>
        <w:rPr>
          <w:lang w:val="es-ES"/>
        </w:rPr>
        <w:t>Cuotas</w:t>
      </w:r>
      <w:r w:rsidR="00521713" w:rsidRPr="00521713">
        <w:rPr>
          <w:lang w:val="es-ES"/>
        </w:rPr>
        <w:t xml:space="preserve"> de fomento (</w:t>
      </w:r>
      <w:proofErr w:type="spellStart"/>
      <w:r w:rsidR="00521713" w:rsidRPr="00521713">
        <w:rPr>
          <w:lang w:val="es-ES"/>
        </w:rPr>
        <w:t>Ashoufroucol</w:t>
      </w:r>
      <w:proofErr w:type="spellEnd"/>
      <w:r w:rsidR="00521713" w:rsidRPr="00521713">
        <w:rPr>
          <w:lang w:val="es-ES"/>
        </w:rPr>
        <w:t xml:space="preserve">, </w:t>
      </w:r>
      <w:proofErr w:type="spellStart"/>
      <w:r w:rsidR="00521713" w:rsidRPr="00521713">
        <w:rPr>
          <w:lang w:val="es-ES"/>
        </w:rPr>
        <w:t>Fenalce</w:t>
      </w:r>
      <w:proofErr w:type="spellEnd"/>
      <w:r w:rsidR="00521713" w:rsidRPr="00521713">
        <w:rPr>
          <w:lang w:val="es-ES"/>
        </w:rPr>
        <w:t>, Fedepapa).</w:t>
      </w:r>
    </w:p>
    <w:p w14:paraId="2BAB572B" w14:textId="66A042B9" w:rsidR="00521713" w:rsidRPr="00521713" w:rsidRDefault="000261BA" w:rsidP="006A00F7">
      <w:pPr>
        <w:pStyle w:val="APA7"/>
        <w:numPr>
          <w:ilvl w:val="1"/>
          <w:numId w:val="34"/>
        </w:numPr>
        <w:rPr>
          <w:lang w:val="es-ES"/>
        </w:rPr>
      </w:pPr>
      <w:r>
        <w:rPr>
          <w:lang w:val="es-ES"/>
        </w:rPr>
        <w:t>Recaudo anticipado de impuestos</w:t>
      </w:r>
      <w:r w:rsidR="00381EBA">
        <w:rPr>
          <w:lang w:val="es-ES"/>
        </w:rPr>
        <w:t xml:space="preserve"> </w:t>
      </w:r>
      <w:r w:rsidR="00521713" w:rsidRPr="00521713">
        <w:rPr>
          <w:lang w:val="es-ES"/>
        </w:rPr>
        <w:t xml:space="preserve">(Reteica Floridablanca, Reteica Piedecuesta, </w:t>
      </w:r>
      <w:r w:rsidR="00913803" w:rsidRPr="00521713">
        <w:rPr>
          <w:lang w:val="es-ES"/>
        </w:rPr>
        <w:t>Autorretención</w:t>
      </w:r>
      <w:r w:rsidR="00521713" w:rsidRPr="00521713">
        <w:rPr>
          <w:lang w:val="es-ES"/>
        </w:rPr>
        <w:t xml:space="preserve"> Piedecuesta).</w:t>
      </w:r>
    </w:p>
    <w:p w14:paraId="673BDB5E" w14:textId="067B9748" w:rsidR="00521713" w:rsidRPr="00521713" w:rsidRDefault="00B117BC" w:rsidP="006A00F7">
      <w:pPr>
        <w:pStyle w:val="APA7"/>
        <w:numPr>
          <w:ilvl w:val="1"/>
          <w:numId w:val="34"/>
        </w:numPr>
        <w:rPr>
          <w:lang w:val="es-ES"/>
        </w:rPr>
      </w:pPr>
      <w:r>
        <w:rPr>
          <w:lang w:val="es-ES"/>
        </w:rPr>
        <w:t xml:space="preserve">Retención en la fuente, </w:t>
      </w:r>
      <w:r w:rsidR="003A12D5">
        <w:rPr>
          <w:lang w:val="es-ES"/>
        </w:rPr>
        <w:t>impuesto al consumo, impuesto al valor agregado</w:t>
      </w:r>
      <w:r w:rsidR="00913803">
        <w:rPr>
          <w:lang w:val="es-ES"/>
        </w:rPr>
        <w:t>, entre otros.</w:t>
      </w:r>
    </w:p>
    <w:p w14:paraId="46BB4C4B" w14:textId="2BEEF70C" w:rsidR="00521713" w:rsidRPr="00521713" w:rsidRDefault="00521713" w:rsidP="00F12A25">
      <w:pPr>
        <w:pStyle w:val="Ttulo3"/>
      </w:pPr>
      <w:r w:rsidRPr="00521713">
        <w:t>Nómina</w:t>
      </w:r>
    </w:p>
    <w:p w14:paraId="1A6AB3FD" w14:textId="4ECBC37B" w:rsidR="00521713" w:rsidRPr="00521713" w:rsidRDefault="00521713" w:rsidP="006A00F7">
      <w:pPr>
        <w:pStyle w:val="APA7"/>
        <w:numPr>
          <w:ilvl w:val="0"/>
          <w:numId w:val="35"/>
        </w:numPr>
        <w:rPr>
          <w:lang w:val="es-ES"/>
        </w:rPr>
      </w:pPr>
      <w:r w:rsidRPr="00521713">
        <w:rPr>
          <w:b/>
          <w:bCs/>
          <w:lang w:val="es-ES"/>
        </w:rPr>
        <w:t>Procesamiento y Descarga de Informes:</w:t>
      </w:r>
      <w:r w:rsidR="00F12A25">
        <w:rPr>
          <w:b/>
          <w:bCs/>
          <w:lang w:val="es-ES"/>
        </w:rPr>
        <w:t xml:space="preserve"> </w:t>
      </w:r>
      <w:r w:rsidRPr="00521713">
        <w:rPr>
          <w:lang w:val="es-ES"/>
        </w:rPr>
        <w:t>Descargar y revisar los informes de nómina generados por el área de relaciones laborales del HIC para su correct</w:t>
      </w:r>
      <w:r w:rsidR="00B82E5A">
        <w:rPr>
          <w:lang w:val="es-ES"/>
        </w:rPr>
        <w:t>o registro</w:t>
      </w:r>
      <w:r w:rsidRPr="00521713">
        <w:rPr>
          <w:lang w:val="es-ES"/>
        </w:rPr>
        <w:t>.</w:t>
      </w:r>
    </w:p>
    <w:p w14:paraId="0A87A31E" w14:textId="4F345D89" w:rsidR="00521713" w:rsidRPr="00521713" w:rsidRDefault="00521713" w:rsidP="006A00F7">
      <w:pPr>
        <w:pStyle w:val="APA7"/>
        <w:numPr>
          <w:ilvl w:val="0"/>
          <w:numId w:val="35"/>
        </w:numPr>
        <w:rPr>
          <w:lang w:val="es-ES"/>
        </w:rPr>
      </w:pPr>
      <w:r w:rsidRPr="00521713">
        <w:rPr>
          <w:b/>
          <w:bCs/>
          <w:lang w:val="es-ES"/>
        </w:rPr>
        <w:t>Responsabilidad Contable:</w:t>
      </w:r>
      <w:r w:rsidR="00F12A25">
        <w:rPr>
          <w:b/>
          <w:bCs/>
          <w:lang w:val="es-ES"/>
        </w:rPr>
        <w:t xml:space="preserve">  </w:t>
      </w:r>
      <w:r w:rsidR="00D41BDE">
        <w:rPr>
          <w:lang w:val="es-ES"/>
        </w:rPr>
        <w:t>Analizar</w:t>
      </w:r>
      <w:r w:rsidRPr="00521713">
        <w:rPr>
          <w:lang w:val="es-ES"/>
        </w:rPr>
        <w:t xml:space="preserve"> por las cifras estadísticas</w:t>
      </w:r>
      <w:r w:rsidR="005E1591">
        <w:rPr>
          <w:lang w:val="es-ES"/>
        </w:rPr>
        <w:t xml:space="preserve"> contables</w:t>
      </w:r>
      <w:r w:rsidR="00FE3758">
        <w:rPr>
          <w:lang w:val="es-ES"/>
        </w:rPr>
        <w:t>, Establecer y controlar</w:t>
      </w:r>
      <w:r w:rsidRPr="00521713">
        <w:rPr>
          <w:lang w:val="es-ES"/>
        </w:rPr>
        <w:t xml:space="preserve"> las políticas </w:t>
      </w:r>
      <w:r w:rsidR="00FE3758">
        <w:rPr>
          <w:lang w:val="es-ES"/>
        </w:rPr>
        <w:t xml:space="preserve">contables </w:t>
      </w:r>
      <w:r w:rsidRPr="00521713">
        <w:rPr>
          <w:lang w:val="es-ES"/>
        </w:rPr>
        <w:t>de nómina, en conformidad con la normativa contable colombiana.</w:t>
      </w:r>
    </w:p>
    <w:p w14:paraId="10895DD7" w14:textId="771E4F16" w:rsidR="00521713" w:rsidRPr="00521713" w:rsidRDefault="00521713" w:rsidP="00F12A25">
      <w:pPr>
        <w:pStyle w:val="Ttulo3"/>
      </w:pPr>
      <w:r w:rsidRPr="00521713">
        <w:lastRenderedPageBreak/>
        <w:t>Régimen Tributario Especial</w:t>
      </w:r>
    </w:p>
    <w:p w14:paraId="00E1AD78" w14:textId="0DAF2BA0" w:rsidR="00521713" w:rsidRPr="00521713" w:rsidRDefault="00521713" w:rsidP="006A00F7">
      <w:pPr>
        <w:pStyle w:val="APA7"/>
        <w:numPr>
          <w:ilvl w:val="0"/>
          <w:numId w:val="36"/>
        </w:numPr>
        <w:rPr>
          <w:lang w:val="es-ES"/>
        </w:rPr>
      </w:pPr>
      <w:r w:rsidRPr="00521713">
        <w:rPr>
          <w:b/>
          <w:bCs/>
          <w:lang w:val="es-ES"/>
        </w:rPr>
        <w:t>Reinversión de Excedentes:</w:t>
      </w:r>
      <w:r w:rsidR="00F12A25">
        <w:rPr>
          <w:b/>
          <w:bCs/>
          <w:lang w:val="es-ES"/>
        </w:rPr>
        <w:t xml:space="preserve"> </w:t>
      </w:r>
      <w:r w:rsidRPr="00521713">
        <w:rPr>
          <w:lang w:val="es-ES"/>
        </w:rPr>
        <w:t>Demostrar ante los entes gubernamentales que todos los excedentes se reinvierten en obras sociales, infraestructura y operación, sin generar utilidad.</w:t>
      </w:r>
    </w:p>
    <w:p w14:paraId="61670B40" w14:textId="09CD3DCD" w:rsidR="00521713" w:rsidRPr="00521713" w:rsidRDefault="00521713" w:rsidP="00F12A25">
      <w:pPr>
        <w:pStyle w:val="Ttulo3"/>
      </w:pPr>
      <w:r w:rsidRPr="00521713">
        <w:t>Ventas</w:t>
      </w:r>
    </w:p>
    <w:p w14:paraId="492772C9" w14:textId="5DFAE38F" w:rsidR="00521713" w:rsidRPr="00521713" w:rsidRDefault="00521713" w:rsidP="006A00F7">
      <w:pPr>
        <w:pStyle w:val="APA7"/>
        <w:numPr>
          <w:ilvl w:val="0"/>
          <w:numId w:val="37"/>
        </w:numPr>
        <w:rPr>
          <w:lang w:val="es-ES"/>
        </w:rPr>
      </w:pPr>
      <w:r w:rsidRPr="00521713">
        <w:rPr>
          <w:b/>
          <w:bCs/>
          <w:lang w:val="es-ES"/>
        </w:rPr>
        <w:t>Control e Informes Mensuales:</w:t>
      </w:r>
      <w:r w:rsidR="00F12A25">
        <w:rPr>
          <w:b/>
          <w:bCs/>
          <w:lang w:val="es-ES"/>
        </w:rPr>
        <w:t xml:space="preserve"> </w:t>
      </w:r>
      <w:r w:rsidRPr="00521713">
        <w:rPr>
          <w:lang w:val="es-ES"/>
        </w:rPr>
        <w:t xml:space="preserve">Elaborar informes mensuales para el control de </w:t>
      </w:r>
      <w:r w:rsidR="000A7E1D">
        <w:rPr>
          <w:lang w:val="es-ES"/>
        </w:rPr>
        <w:t>ventas</w:t>
      </w:r>
      <w:r w:rsidR="00FF6D60">
        <w:rPr>
          <w:lang w:val="es-ES"/>
        </w:rPr>
        <w:t>,</w:t>
      </w:r>
      <w:r w:rsidRPr="00521713">
        <w:rPr>
          <w:lang w:val="es-ES"/>
        </w:rPr>
        <w:t xml:space="preserve"> evaluar la </w:t>
      </w:r>
      <w:r w:rsidR="00FF6D60">
        <w:rPr>
          <w:lang w:val="es-ES"/>
        </w:rPr>
        <w:t xml:space="preserve">rentabilidad y adecuado manejo de </w:t>
      </w:r>
      <w:r w:rsidR="00257BA4">
        <w:rPr>
          <w:lang w:val="es-ES"/>
        </w:rPr>
        <w:t>la operación.</w:t>
      </w:r>
    </w:p>
    <w:p w14:paraId="0134AB5A" w14:textId="34528360" w:rsidR="00521713" w:rsidRPr="00521713" w:rsidRDefault="00521713" w:rsidP="00F12A25">
      <w:pPr>
        <w:pStyle w:val="Ttulo3"/>
      </w:pPr>
      <w:r w:rsidRPr="00521713">
        <w:t>Cierres Mensuales</w:t>
      </w:r>
    </w:p>
    <w:p w14:paraId="5C9E5BC2" w14:textId="50850F1F" w:rsidR="00521713" w:rsidRPr="00521713" w:rsidRDefault="00521713" w:rsidP="006A00F7">
      <w:pPr>
        <w:pStyle w:val="APA7"/>
        <w:numPr>
          <w:ilvl w:val="0"/>
          <w:numId w:val="38"/>
        </w:numPr>
        <w:rPr>
          <w:lang w:val="es-ES"/>
        </w:rPr>
      </w:pPr>
      <w:r w:rsidRPr="00521713">
        <w:rPr>
          <w:b/>
          <w:bCs/>
          <w:lang w:val="es-ES"/>
        </w:rPr>
        <w:t>Período de Cierre:</w:t>
      </w:r>
      <w:r w:rsidR="00F12A25">
        <w:rPr>
          <w:b/>
          <w:bCs/>
          <w:lang w:val="es-ES"/>
        </w:rPr>
        <w:t xml:space="preserve"> </w:t>
      </w:r>
      <w:r w:rsidRPr="00521713">
        <w:rPr>
          <w:lang w:val="es-ES"/>
        </w:rPr>
        <w:t>Realizar los cierres mensuales durante los primeros cinco días hábiles del mes</w:t>
      </w:r>
      <w:r w:rsidR="001240F5">
        <w:rPr>
          <w:lang w:val="es-ES"/>
        </w:rPr>
        <w:t xml:space="preserve"> posterior</w:t>
      </w:r>
      <w:r w:rsidRPr="00521713">
        <w:rPr>
          <w:lang w:val="es-ES"/>
        </w:rPr>
        <w:t>, presentando la información contable ante los comités de la Fundación Cardiovascular de Colombia.</w:t>
      </w:r>
    </w:p>
    <w:p w14:paraId="423306EE" w14:textId="77777777" w:rsidR="00521713" w:rsidRPr="00F12A25" w:rsidRDefault="00521713" w:rsidP="006A00F7">
      <w:pPr>
        <w:pStyle w:val="APA7"/>
        <w:numPr>
          <w:ilvl w:val="0"/>
          <w:numId w:val="38"/>
        </w:numPr>
        <w:rPr>
          <w:b/>
          <w:bCs/>
          <w:lang w:val="es-ES"/>
        </w:rPr>
      </w:pPr>
      <w:r w:rsidRPr="00F12A25">
        <w:rPr>
          <w:b/>
          <w:bCs/>
          <w:lang w:val="es-ES"/>
        </w:rPr>
        <w:t>Actividades Específicas:</w:t>
      </w:r>
    </w:p>
    <w:p w14:paraId="3A9DBB84" w14:textId="77777777" w:rsidR="00521713" w:rsidRPr="00521713" w:rsidRDefault="00521713" w:rsidP="006A00F7">
      <w:pPr>
        <w:pStyle w:val="APA7"/>
        <w:numPr>
          <w:ilvl w:val="1"/>
          <w:numId w:val="38"/>
        </w:numPr>
        <w:rPr>
          <w:lang w:val="es-ES"/>
        </w:rPr>
      </w:pPr>
      <w:r w:rsidRPr="00521713">
        <w:rPr>
          <w:lang w:val="es-ES"/>
        </w:rPr>
        <w:t>Revisar que las cuentas disponibles (caja y bancos) no queden en negativo.</w:t>
      </w:r>
    </w:p>
    <w:p w14:paraId="502F95BD" w14:textId="77777777" w:rsidR="00521713" w:rsidRPr="00521713" w:rsidRDefault="00521713" w:rsidP="006A00F7">
      <w:pPr>
        <w:pStyle w:val="APA7"/>
        <w:numPr>
          <w:ilvl w:val="1"/>
          <w:numId w:val="38"/>
        </w:numPr>
        <w:rPr>
          <w:lang w:val="es-ES"/>
        </w:rPr>
      </w:pPr>
      <w:r w:rsidRPr="00521713">
        <w:rPr>
          <w:lang w:val="es-ES"/>
        </w:rPr>
        <w:t>Verificar las asignaciones de costos para cada unidad de negocio.</w:t>
      </w:r>
    </w:p>
    <w:p w14:paraId="4C9044E2" w14:textId="77777777" w:rsidR="00521713" w:rsidRPr="00521713" w:rsidRDefault="00521713" w:rsidP="006A00F7">
      <w:pPr>
        <w:pStyle w:val="APA7"/>
        <w:numPr>
          <w:ilvl w:val="1"/>
          <w:numId w:val="38"/>
        </w:numPr>
        <w:rPr>
          <w:lang w:val="es-ES"/>
        </w:rPr>
      </w:pPr>
      <w:r w:rsidRPr="00521713">
        <w:rPr>
          <w:lang w:val="es-ES"/>
        </w:rPr>
        <w:t>Revisar inventarios y realizar el costeo en el sistema.</w:t>
      </w:r>
    </w:p>
    <w:p w14:paraId="55AF680B" w14:textId="77777777" w:rsidR="00521713" w:rsidRPr="00521713" w:rsidRDefault="00521713" w:rsidP="006A00F7">
      <w:pPr>
        <w:pStyle w:val="APA7"/>
        <w:numPr>
          <w:ilvl w:val="1"/>
          <w:numId w:val="38"/>
        </w:numPr>
        <w:rPr>
          <w:lang w:val="es-ES"/>
        </w:rPr>
      </w:pPr>
      <w:r w:rsidRPr="00521713">
        <w:rPr>
          <w:lang w:val="es-ES"/>
        </w:rPr>
        <w:t>Verificar las cuentas 13 (deudores) y 51 (gastos administrativos).</w:t>
      </w:r>
    </w:p>
    <w:p w14:paraId="453754F3" w14:textId="77777777" w:rsidR="00521713" w:rsidRPr="00521713" w:rsidRDefault="00521713" w:rsidP="006A00F7">
      <w:pPr>
        <w:pStyle w:val="APA7"/>
        <w:numPr>
          <w:ilvl w:val="1"/>
          <w:numId w:val="38"/>
        </w:numPr>
        <w:rPr>
          <w:lang w:val="es-ES"/>
        </w:rPr>
      </w:pPr>
      <w:r w:rsidRPr="00521713">
        <w:rPr>
          <w:lang w:val="es-ES"/>
        </w:rPr>
        <w:t>Cargar la nómina y revisar las amortizaciones.</w:t>
      </w:r>
    </w:p>
    <w:p w14:paraId="76C2B7C7" w14:textId="728D4D11" w:rsidR="00521713" w:rsidRPr="00521713" w:rsidRDefault="00521713" w:rsidP="006A00F7">
      <w:pPr>
        <w:pStyle w:val="APA7"/>
        <w:numPr>
          <w:ilvl w:val="1"/>
          <w:numId w:val="38"/>
        </w:numPr>
        <w:rPr>
          <w:lang w:val="es-ES"/>
        </w:rPr>
      </w:pPr>
      <w:r w:rsidRPr="00521713">
        <w:rPr>
          <w:lang w:val="es-ES"/>
        </w:rPr>
        <w:t>Revisar las conciliaciones bancarias</w:t>
      </w:r>
      <w:r w:rsidR="0037377C">
        <w:rPr>
          <w:lang w:val="es-ES"/>
        </w:rPr>
        <w:t xml:space="preserve"> si es el caso</w:t>
      </w:r>
      <w:r w:rsidRPr="00521713">
        <w:rPr>
          <w:lang w:val="es-ES"/>
        </w:rPr>
        <w:t>.</w:t>
      </w:r>
    </w:p>
    <w:p w14:paraId="271154C4" w14:textId="77777777" w:rsidR="00521713" w:rsidRPr="00521713" w:rsidRDefault="00521713" w:rsidP="006A00F7">
      <w:pPr>
        <w:pStyle w:val="APA7"/>
        <w:numPr>
          <w:ilvl w:val="1"/>
          <w:numId w:val="38"/>
        </w:numPr>
        <w:rPr>
          <w:lang w:val="es-ES"/>
        </w:rPr>
      </w:pPr>
      <w:r w:rsidRPr="00521713">
        <w:rPr>
          <w:lang w:val="es-ES"/>
        </w:rPr>
        <w:t>Registrar depreciaciones y validar la cuenta 1365.</w:t>
      </w:r>
    </w:p>
    <w:p w14:paraId="5EEDA643" w14:textId="77777777" w:rsidR="00521713" w:rsidRPr="00521713" w:rsidRDefault="00521713" w:rsidP="006A00F7">
      <w:pPr>
        <w:pStyle w:val="APA7"/>
        <w:numPr>
          <w:ilvl w:val="1"/>
          <w:numId w:val="38"/>
        </w:numPr>
        <w:rPr>
          <w:lang w:val="es-ES"/>
        </w:rPr>
      </w:pPr>
      <w:r w:rsidRPr="00521713">
        <w:rPr>
          <w:lang w:val="es-ES"/>
        </w:rPr>
        <w:t>Realizar la provisión de ICA para Piedecuesta y Floridablanca.</w:t>
      </w:r>
    </w:p>
    <w:p w14:paraId="5E1047FB" w14:textId="77777777" w:rsidR="00521713" w:rsidRPr="00521713" w:rsidRDefault="00521713" w:rsidP="006A00F7">
      <w:pPr>
        <w:pStyle w:val="APA7"/>
        <w:numPr>
          <w:ilvl w:val="1"/>
          <w:numId w:val="38"/>
        </w:numPr>
        <w:rPr>
          <w:lang w:val="es-ES"/>
        </w:rPr>
      </w:pPr>
      <w:r w:rsidRPr="00521713">
        <w:rPr>
          <w:lang w:val="es-ES"/>
        </w:rPr>
        <w:lastRenderedPageBreak/>
        <w:t>Analizar las partidas de ingresos y verificar los activos fijos.</w:t>
      </w:r>
    </w:p>
    <w:p w14:paraId="31A65AC0" w14:textId="4F4D0EF4" w:rsidR="00521713" w:rsidRPr="00521713" w:rsidRDefault="00521713" w:rsidP="006A00F7">
      <w:pPr>
        <w:pStyle w:val="APA7"/>
        <w:numPr>
          <w:ilvl w:val="1"/>
          <w:numId w:val="38"/>
        </w:numPr>
        <w:rPr>
          <w:lang w:val="es-ES"/>
        </w:rPr>
      </w:pPr>
      <w:r w:rsidRPr="00521713">
        <w:rPr>
          <w:lang w:val="es-ES"/>
        </w:rPr>
        <w:t xml:space="preserve">Registrar las autorretenciones </w:t>
      </w:r>
      <w:r w:rsidR="00D17D4A">
        <w:rPr>
          <w:lang w:val="es-ES"/>
        </w:rPr>
        <w:t xml:space="preserve">por renta en el municipio de </w:t>
      </w:r>
      <w:proofErr w:type="spellStart"/>
      <w:r w:rsidR="00D17D4A">
        <w:rPr>
          <w:lang w:val="es-ES"/>
        </w:rPr>
        <w:t>piedecuesta</w:t>
      </w:r>
      <w:proofErr w:type="spellEnd"/>
      <w:r w:rsidRPr="00521713">
        <w:rPr>
          <w:lang w:val="es-ES"/>
        </w:rPr>
        <w:t>.</w:t>
      </w:r>
    </w:p>
    <w:p w14:paraId="55F4472C" w14:textId="77777777" w:rsidR="00521713" w:rsidRPr="00521713" w:rsidRDefault="00521713" w:rsidP="006A00F7">
      <w:pPr>
        <w:pStyle w:val="APA7"/>
        <w:numPr>
          <w:ilvl w:val="1"/>
          <w:numId w:val="38"/>
        </w:numPr>
        <w:rPr>
          <w:lang w:val="es-ES"/>
        </w:rPr>
      </w:pPr>
      <w:r w:rsidRPr="00521713">
        <w:rPr>
          <w:lang w:val="es-ES"/>
        </w:rPr>
        <w:t>Generar informes de cartera y cuentas por pagar, y ajustar ingresos a pacientes.</w:t>
      </w:r>
    </w:p>
    <w:p w14:paraId="175B5182" w14:textId="77777777" w:rsidR="00521713" w:rsidRPr="00521713" w:rsidRDefault="00521713" w:rsidP="006A00F7">
      <w:pPr>
        <w:pStyle w:val="APA7"/>
        <w:numPr>
          <w:ilvl w:val="1"/>
          <w:numId w:val="38"/>
        </w:numPr>
        <w:rPr>
          <w:lang w:val="es-ES"/>
        </w:rPr>
      </w:pPr>
      <w:r w:rsidRPr="00521713">
        <w:rPr>
          <w:lang w:val="es-ES"/>
        </w:rPr>
        <w:t>Elaborar el informe sobre gastos de la buseta y verificar informes de donaciones y ventas.</w:t>
      </w:r>
    </w:p>
    <w:p w14:paraId="255298A2" w14:textId="77777777" w:rsidR="00521713" w:rsidRPr="00521713" w:rsidRDefault="00521713" w:rsidP="006A00F7">
      <w:pPr>
        <w:pStyle w:val="APA7"/>
        <w:numPr>
          <w:ilvl w:val="1"/>
          <w:numId w:val="38"/>
        </w:numPr>
        <w:rPr>
          <w:lang w:val="es-ES"/>
        </w:rPr>
      </w:pPr>
      <w:r w:rsidRPr="00521713">
        <w:rPr>
          <w:lang w:val="es-ES"/>
        </w:rPr>
        <w:t>Conciliar el IVA descontable y contabilizar las donaciones efectuadas.</w:t>
      </w:r>
    </w:p>
    <w:p w14:paraId="6CB63F5D" w14:textId="77777777" w:rsidR="00521713" w:rsidRPr="00521713" w:rsidRDefault="00521713" w:rsidP="006A00F7">
      <w:pPr>
        <w:pStyle w:val="APA7"/>
        <w:numPr>
          <w:ilvl w:val="1"/>
          <w:numId w:val="38"/>
        </w:numPr>
        <w:rPr>
          <w:lang w:val="es-ES"/>
        </w:rPr>
      </w:pPr>
      <w:r w:rsidRPr="00521713">
        <w:rPr>
          <w:lang w:val="es-ES"/>
        </w:rPr>
        <w:t>Revisar todas las formas de pago recibidas y elaborar los estados financieros mensuales.</w:t>
      </w:r>
    </w:p>
    <w:p w14:paraId="26A9BBB0" w14:textId="77777777" w:rsidR="00521713" w:rsidRPr="00521713" w:rsidRDefault="00521713" w:rsidP="006A00F7">
      <w:pPr>
        <w:pStyle w:val="APA7"/>
        <w:numPr>
          <w:ilvl w:val="1"/>
          <w:numId w:val="38"/>
        </w:numPr>
        <w:rPr>
          <w:lang w:val="es-ES"/>
        </w:rPr>
      </w:pPr>
      <w:r w:rsidRPr="00521713">
        <w:rPr>
          <w:lang w:val="es-ES"/>
        </w:rPr>
        <w:t>Comparar los saldos finales del mes anterior con los saldos iniciales del mes actual.</w:t>
      </w:r>
    </w:p>
    <w:p w14:paraId="02AB3633" w14:textId="77777777" w:rsidR="006F47A5" w:rsidRPr="006F47A5" w:rsidRDefault="006F47A5" w:rsidP="004173D7">
      <w:pPr>
        <w:pStyle w:val="Ttulo2"/>
        <w:rPr>
          <w:lang w:val="es-ES"/>
        </w:rPr>
      </w:pPr>
      <w:r w:rsidRPr="006F47A5">
        <w:rPr>
          <w:lang w:val="es-ES"/>
        </w:rPr>
        <w:t>Archivos Relacionados</w:t>
      </w:r>
    </w:p>
    <w:p w14:paraId="7D4AE61D" w14:textId="77777777" w:rsidR="006F47A5" w:rsidRPr="006F47A5" w:rsidRDefault="006F47A5" w:rsidP="006F47A5">
      <w:pPr>
        <w:pStyle w:val="APA7"/>
        <w:rPr>
          <w:lang w:val="es-ES"/>
        </w:rPr>
      </w:pPr>
      <w:r w:rsidRPr="006F47A5">
        <w:rPr>
          <w:lang w:val="es-ES"/>
        </w:rPr>
        <w:t>Certificados de Donación</w:t>
      </w:r>
    </w:p>
    <w:p w14:paraId="3D6AF174" w14:textId="77777777" w:rsidR="006F47A5" w:rsidRPr="006F47A5" w:rsidRDefault="006F47A5" w:rsidP="006F47A5">
      <w:pPr>
        <w:pStyle w:val="APA7"/>
        <w:rPr>
          <w:lang w:val="es-ES"/>
        </w:rPr>
      </w:pPr>
      <w:r w:rsidRPr="006F47A5">
        <w:rPr>
          <w:lang w:val="es-ES"/>
        </w:rPr>
        <w:t>Certificados de Retención en la Fuente</w:t>
      </w:r>
    </w:p>
    <w:p w14:paraId="4ABDD6EA" w14:textId="77777777" w:rsidR="006F47A5" w:rsidRPr="006F47A5" w:rsidRDefault="006F47A5" w:rsidP="006F47A5">
      <w:pPr>
        <w:pStyle w:val="APA7"/>
        <w:rPr>
          <w:lang w:val="es-ES"/>
        </w:rPr>
      </w:pPr>
      <w:r w:rsidRPr="006F47A5">
        <w:rPr>
          <w:lang w:val="es-ES"/>
        </w:rPr>
        <w:t>Cuenta 130505</w:t>
      </w:r>
    </w:p>
    <w:p w14:paraId="6FEABECC" w14:textId="77777777" w:rsidR="006F47A5" w:rsidRPr="006F47A5" w:rsidRDefault="006F47A5" w:rsidP="006F47A5">
      <w:pPr>
        <w:pStyle w:val="APA7"/>
        <w:rPr>
          <w:lang w:val="es-ES"/>
        </w:rPr>
      </w:pPr>
      <w:r w:rsidRPr="006F47A5">
        <w:rPr>
          <w:lang w:val="es-ES"/>
        </w:rPr>
        <w:t>PIG</w:t>
      </w:r>
    </w:p>
    <w:p w14:paraId="3D9DF162" w14:textId="77777777" w:rsidR="0050680C" w:rsidRPr="0050680C" w:rsidRDefault="0050680C" w:rsidP="004173D7">
      <w:pPr>
        <w:pStyle w:val="Ttulo2"/>
      </w:pPr>
      <w:r w:rsidRPr="0050680C">
        <w:t>Problemas Identificados</w:t>
      </w:r>
    </w:p>
    <w:p w14:paraId="6F421743" w14:textId="159FAA86" w:rsidR="0050680C" w:rsidRPr="0050680C" w:rsidRDefault="0050680C" w:rsidP="006A00F7">
      <w:pPr>
        <w:pStyle w:val="APA7"/>
        <w:numPr>
          <w:ilvl w:val="0"/>
          <w:numId w:val="39"/>
        </w:numPr>
        <w:rPr>
          <w:lang w:val="es-ES"/>
        </w:rPr>
      </w:pPr>
      <w:r w:rsidRPr="0050680C">
        <w:rPr>
          <w:b/>
          <w:bCs/>
          <w:lang w:val="es-ES"/>
        </w:rPr>
        <w:t>Obtención de Información de Terceros:</w:t>
      </w:r>
      <w:r>
        <w:rPr>
          <w:b/>
          <w:bCs/>
          <w:lang w:val="es-ES"/>
        </w:rPr>
        <w:t xml:space="preserve"> </w:t>
      </w:r>
      <w:r w:rsidRPr="0050680C">
        <w:rPr>
          <w:lang w:val="es-ES"/>
        </w:rPr>
        <w:t>Muchas actividades dependen de la información proporcionada por otras áreas de la organización. Cualquier demora, retraso o falta de información repercute en el proceso de conciliación realizado por el contador.</w:t>
      </w:r>
    </w:p>
    <w:p w14:paraId="55835D4D" w14:textId="5D2AA9B1" w:rsidR="0050680C" w:rsidRPr="0050680C" w:rsidRDefault="0050680C" w:rsidP="006A00F7">
      <w:pPr>
        <w:pStyle w:val="APA7"/>
        <w:numPr>
          <w:ilvl w:val="0"/>
          <w:numId w:val="39"/>
        </w:numPr>
        <w:rPr>
          <w:lang w:val="es-ES"/>
        </w:rPr>
      </w:pPr>
      <w:r w:rsidRPr="0050680C">
        <w:rPr>
          <w:b/>
          <w:bCs/>
          <w:lang w:val="es-ES"/>
        </w:rPr>
        <w:t>Sobrecarga Laboral al Final del Mes:</w:t>
      </w:r>
      <w:r w:rsidR="004077A8">
        <w:rPr>
          <w:b/>
          <w:bCs/>
          <w:lang w:val="es-ES"/>
        </w:rPr>
        <w:t xml:space="preserve"> </w:t>
      </w:r>
      <w:r w:rsidRPr="0050680C">
        <w:rPr>
          <w:lang w:val="es-ES"/>
        </w:rPr>
        <w:t xml:space="preserve">La acumulación de actividades necesarias para el cierre de mes, sumada a las demoras en su ejecución y al incumplimiento de los plazos </w:t>
      </w:r>
      <w:r w:rsidRPr="0050680C">
        <w:rPr>
          <w:lang w:val="es-ES"/>
        </w:rPr>
        <w:lastRenderedPageBreak/>
        <w:t>establecidos, genera una sobrecarga de trabajo en un corto período de tiempo para transmitir la información a la revisoría fiscal y a la junta directiva.</w:t>
      </w:r>
    </w:p>
    <w:p w14:paraId="2B9F2578" w14:textId="0C6DED0E" w:rsidR="0050680C" w:rsidRDefault="0050680C" w:rsidP="006A00F7">
      <w:pPr>
        <w:pStyle w:val="APA7"/>
        <w:numPr>
          <w:ilvl w:val="0"/>
          <w:numId w:val="39"/>
        </w:numPr>
        <w:rPr>
          <w:lang w:val="es-ES"/>
        </w:rPr>
      </w:pPr>
      <w:r w:rsidRPr="0050680C">
        <w:rPr>
          <w:b/>
          <w:bCs/>
          <w:lang w:val="es-ES"/>
        </w:rPr>
        <w:t>Constantes Interrupciones:</w:t>
      </w:r>
      <w:r w:rsidR="004077A8">
        <w:rPr>
          <w:b/>
          <w:bCs/>
          <w:lang w:val="es-ES"/>
        </w:rPr>
        <w:t xml:space="preserve"> </w:t>
      </w:r>
      <w:r w:rsidRPr="0050680C">
        <w:rPr>
          <w:lang w:val="es-ES"/>
        </w:rPr>
        <w:t>Como administrador principal del sistema de información, se presentan múltiples interrupciones a lo largo del día debido a problemas técnicos en el sistema, lo que obliga a desviar la atención de las tareas en curso para resolver incidencias y atender constantes demandas de información por parte de la gerencia.</w:t>
      </w:r>
    </w:p>
    <w:p w14:paraId="3364F51F" w14:textId="7E774452" w:rsidR="00281A5C" w:rsidRDefault="00C84A04" w:rsidP="004173D7">
      <w:pPr>
        <w:pStyle w:val="Ttulo2"/>
        <w:rPr>
          <w:lang w:val="es-ES"/>
        </w:rPr>
      </w:pPr>
      <w:r>
        <w:rPr>
          <w:lang w:val="es-ES"/>
        </w:rPr>
        <w:t>Oportunidades de mejora.</w:t>
      </w:r>
    </w:p>
    <w:p w14:paraId="6EF44F7B" w14:textId="28753452" w:rsidR="00281A5C" w:rsidRPr="00281A5C" w:rsidRDefault="00281A5C" w:rsidP="006A00F7">
      <w:pPr>
        <w:pStyle w:val="APA7"/>
        <w:numPr>
          <w:ilvl w:val="0"/>
          <w:numId w:val="40"/>
        </w:numPr>
        <w:rPr>
          <w:lang w:val="es-ES"/>
        </w:rPr>
      </w:pPr>
      <w:r w:rsidRPr="00281A5C">
        <w:rPr>
          <w:lang w:val="es-ES"/>
        </w:rPr>
        <w:t>Desarrollar y formalizar una política contable interna que brinde lineamientos claros para atender cada demanda de información necesaria.</w:t>
      </w:r>
    </w:p>
    <w:p w14:paraId="2D9A17D9" w14:textId="77777777" w:rsidR="00281A5C" w:rsidRPr="00281A5C" w:rsidRDefault="00281A5C" w:rsidP="006A00F7">
      <w:pPr>
        <w:pStyle w:val="APA7"/>
        <w:numPr>
          <w:ilvl w:val="0"/>
          <w:numId w:val="40"/>
        </w:numPr>
        <w:rPr>
          <w:lang w:val="es-ES"/>
        </w:rPr>
      </w:pPr>
      <w:r w:rsidRPr="00281A5C">
        <w:rPr>
          <w:lang w:val="es-ES"/>
        </w:rPr>
        <w:t xml:space="preserve">Implementar un </w:t>
      </w:r>
      <w:proofErr w:type="spellStart"/>
      <w:r w:rsidRPr="00281A5C">
        <w:rPr>
          <w:lang w:val="es-ES"/>
        </w:rPr>
        <w:t>dashboard</w:t>
      </w:r>
      <w:proofErr w:type="spellEnd"/>
      <w:r w:rsidRPr="00281A5C">
        <w:rPr>
          <w:lang w:val="es-ES"/>
        </w:rPr>
        <w:t xml:space="preserve"> financiero en tiempo real, utilizando herramientas como </w:t>
      </w:r>
      <w:proofErr w:type="spellStart"/>
      <w:r w:rsidRPr="00281A5C">
        <w:rPr>
          <w:lang w:val="es-ES"/>
        </w:rPr>
        <w:t>Power</w:t>
      </w:r>
      <w:proofErr w:type="spellEnd"/>
      <w:r w:rsidRPr="00281A5C">
        <w:rPr>
          <w:lang w:val="es-ES"/>
        </w:rPr>
        <w:t xml:space="preserve"> BI.</w:t>
      </w:r>
    </w:p>
    <w:p w14:paraId="0B91A48B" w14:textId="11484452" w:rsidR="00281A5C" w:rsidRDefault="001B4BE5" w:rsidP="006A00F7">
      <w:pPr>
        <w:pStyle w:val="APA7"/>
        <w:numPr>
          <w:ilvl w:val="0"/>
          <w:numId w:val="40"/>
        </w:numPr>
        <w:rPr>
          <w:lang w:val="es-ES"/>
        </w:rPr>
      </w:pPr>
      <w:r>
        <w:rPr>
          <w:lang w:val="es-ES"/>
        </w:rPr>
        <w:t>Mejorar</w:t>
      </w:r>
      <w:r w:rsidR="00281A5C" w:rsidRPr="00281A5C">
        <w:rPr>
          <w:lang w:val="es-ES"/>
        </w:rPr>
        <w:t xml:space="preserve"> el control de inventarios para reducir los tiempos de entrega.</w:t>
      </w:r>
    </w:p>
    <w:p w14:paraId="36B04DBC" w14:textId="36969460" w:rsidR="00551AC8" w:rsidRPr="00551AC8" w:rsidRDefault="00551AC8" w:rsidP="00C35C62">
      <w:pPr>
        <w:pStyle w:val="Ttulo1"/>
      </w:pPr>
      <w:r>
        <w:t xml:space="preserve">7. </w:t>
      </w:r>
      <w:r w:rsidR="002A41F3">
        <w:t>Auxiliar de Contabilidad</w:t>
      </w:r>
    </w:p>
    <w:p w14:paraId="7B5BFE71" w14:textId="77777777" w:rsidR="00C35C62" w:rsidRPr="00C35C62" w:rsidRDefault="00C35C62" w:rsidP="00C35C62">
      <w:pPr>
        <w:pStyle w:val="Prrafodelista"/>
        <w:keepNext/>
        <w:keepLines/>
        <w:numPr>
          <w:ilvl w:val="0"/>
          <w:numId w:val="1"/>
        </w:numPr>
        <w:outlineLvl w:val="1"/>
        <w:rPr>
          <w:rFonts w:eastAsia="Times New Roman"/>
          <w:b/>
          <w:vanish/>
          <w:szCs w:val="26"/>
        </w:rPr>
      </w:pPr>
    </w:p>
    <w:p w14:paraId="162A00A3" w14:textId="1B35D5E9" w:rsidR="00551AC8" w:rsidRPr="00FD125A" w:rsidRDefault="00551AC8" w:rsidP="00C35C62">
      <w:pPr>
        <w:pStyle w:val="Ttulo2"/>
      </w:pPr>
      <w:r>
        <w:t>Responsabilidades y actividades</w:t>
      </w:r>
    </w:p>
    <w:p w14:paraId="4F4AD3AB" w14:textId="77777777" w:rsidR="00551AC8" w:rsidRPr="00551AC8" w:rsidRDefault="00551AC8" w:rsidP="00551AC8">
      <w:pPr>
        <w:pStyle w:val="Ttulo3"/>
      </w:pPr>
      <w:r w:rsidRPr="00551AC8">
        <w:t>Revisión, verificación e ingreso de facturas</w:t>
      </w:r>
    </w:p>
    <w:p w14:paraId="04A714AD" w14:textId="4D17C814" w:rsidR="00551AC8" w:rsidRPr="00551AC8" w:rsidRDefault="00505DD5" w:rsidP="006A00F7">
      <w:pPr>
        <w:pStyle w:val="APA7"/>
        <w:numPr>
          <w:ilvl w:val="0"/>
          <w:numId w:val="41"/>
        </w:numPr>
      </w:pPr>
      <w:r>
        <w:rPr>
          <w:b/>
          <w:bCs/>
          <w:lang w:val="es-ES"/>
        </w:rPr>
        <w:t>Realizar el acuse de Recibido</w:t>
      </w:r>
      <w:r w:rsidR="00551AC8" w:rsidRPr="00551AC8">
        <w:rPr>
          <w:b/>
          <w:bCs/>
        </w:rPr>
        <w:t>:</w:t>
      </w:r>
      <w:r w:rsidR="00551AC8">
        <w:t xml:space="preserve"> </w:t>
      </w:r>
      <w:r w:rsidR="00551AC8" w:rsidRPr="00551AC8">
        <w:t>Confirmar y aprobar las facturas electrónicas recibidas por la empresa a través de</w:t>
      </w:r>
      <w:r w:rsidR="00A821AD">
        <w:t xml:space="preserve"> la plataforma</w:t>
      </w:r>
      <w:r w:rsidR="00551AC8" w:rsidRPr="00551AC8">
        <w:t xml:space="preserve"> "Transfiriendo".</w:t>
      </w:r>
    </w:p>
    <w:p w14:paraId="18D0E440" w14:textId="13C52C0F" w:rsidR="00551AC8" w:rsidRPr="00551AC8" w:rsidRDefault="00551AC8" w:rsidP="006A00F7">
      <w:pPr>
        <w:pStyle w:val="APA7"/>
        <w:numPr>
          <w:ilvl w:val="0"/>
          <w:numId w:val="41"/>
        </w:numPr>
      </w:pPr>
      <w:r w:rsidRPr="00551AC8">
        <w:rPr>
          <w:b/>
          <w:bCs/>
        </w:rPr>
        <w:t>Validación y aplicación de impuestos:</w:t>
      </w:r>
      <w:r>
        <w:t xml:space="preserve"> </w:t>
      </w:r>
      <w:r w:rsidRPr="00551AC8">
        <w:t>Revisar y verificar cada factura ingresada, asegurando su correcta contabilización y aplicando los impuestos y retenciones correspondientes.</w:t>
      </w:r>
    </w:p>
    <w:p w14:paraId="20D135F5" w14:textId="6D74A2DF" w:rsidR="00551AC8" w:rsidRPr="00551AC8" w:rsidRDefault="00551AC8" w:rsidP="006A00F7">
      <w:pPr>
        <w:pStyle w:val="APA7"/>
        <w:numPr>
          <w:ilvl w:val="0"/>
          <w:numId w:val="41"/>
        </w:numPr>
      </w:pPr>
      <w:r w:rsidRPr="00551AC8">
        <w:rPr>
          <w:b/>
          <w:bCs/>
        </w:rPr>
        <w:lastRenderedPageBreak/>
        <w:t>Ingreso de facturas:</w:t>
      </w:r>
      <w:r>
        <w:t xml:space="preserve"> </w:t>
      </w:r>
      <w:r w:rsidRPr="00551AC8">
        <w:t xml:space="preserve">Registrar las facturas </w:t>
      </w:r>
      <w:r w:rsidR="00EF46D8">
        <w:t xml:space="preserve">de compra </w:t>
      </w:r>
      <w:r w:rsidRPr="00551AC8">
        <w:t xml:space="preserve">correspondientes a insumos y gastos provenientes de las diferentes unidades de negocio de la empresa (por ejemplo, Casas Sociales, Gimnasio, Guardería y </w:t>
      </w:r>
      <w:proofErr w:type="spellStart"/>
      <w:r w:rsidRPr="00551AC8">
        <w:t>Shoko</w:t>
      </w:r>
      <w:proofErr w:type="spellEnd"/>
      <w:r w:rsidRPr="00551AC8">
        <w:t>) que no se procesan a través de</w:t>
      </w:r>
      <w:r w:rsidR="00C07333">
        <w:t>l área de logística</w:t>
      </w:r>
      <w:r w:rsidRPr="00551AC8">
        <w:t>.</w:t>
      </w:r>
    </w:p>
    <w:p w14:paraId="150FAF27" w14:textId="16832303" w:rsidR="00551AC8" w:rsidRDefault="00551AC8" w:rsidP="006A00F7">
      <w:pPr>
        <w:pStyle w:val="APA7"/>
        <w:numPr>
          <w:ilvl w:val="0"/>
          <w:numId w:val="41"/>
        </w:numPr>
      </w:pPr>
      <w:r w:rsidRPr="00551AC8">
        <w:rPr>
          <w:b/>
          <w:bCs/>
        </w:rPr>
        <w:t>Legalización de anticipos:</w:t>
      </w:r>
      <w:r>
        <w:t xml:space="preserve"> </w:t>
      </w:r>
      <w:r w:rsidRPr="00551AC8">
        <w:t>Legalizar las facturas relacionadas con productos o servicios para los cuales se realizó un anticipo, conciliando el pago anticipado efectuado a cada proveedor.</w:t>
      </w:r>
    </w:p>
    <w:p w14:paraId="7583636B" w14:textId="77777777" w:rsidR="00D90A9E" w:rsidRPr="00D90A9E" w:rsidRDefault="00D90A9E" w:rsidP="00D90A9E">
      <w:pPr>
        <w:pStyle w:val="Ttulo3"/>
      </w:pPr>
      <w:r w:rsidRPr="00D90A9E">
        <w:t>Registro de donaciones</w:t>
      </w:r>
    </w:p>
    <w:p w14:paraId="4C89F1B0" w14:textId="77777777" w:rsidR="00D90A9E" w:rsidRDefault="00D90A9E" w:rsidP="00D90A9E">
      <w:pPr>
        <w:pStyle w:val="APA7"/>
        <w:rPr>
          <w:lang w:val="es-ES"/>
        </w:rPr>
      </w:pPr>
      <w:r w:rsidRPr="00D90A9E">
        <w:rPr>
          <w:lang w:val="es-ES"/>
        </w:rPr>
        <w:t>Registrar las donaciones realizadas por la empresa, generando la nota contable respectiva.</w:t>
      </w:r>
    </w:p>
    <w:p w14:paraId="3BB22D9F" w14:textId="689A7E0B" w:rsidR="00D90A9E" w:rsidRPr="00D90A9E" w:rsidRDefault="00D90A9E" w:rsidP="00D90A9E">
      <w:pPr>
        <w:pStyle w:val="Ttulo3"/>
      </w:pPr>
      <w:r w:rsidRPr="00D90A9E">
        <w:t>Preparación de formatos de las c</w:t>
      </w:r>
      <w:r w:rsidR="007F27D3">
        <w:t>uotas</w:t>
      </w:r>
      <w:r w:rsidRPr="00D90A9E">
        <w:t xml:space="preserve"> Fomento</w:t>
      </w:r>
    </w:p>
    <w:p w14:paraId="3D8CFCEF" w14:textId="485721D3" w:rsidR="00D90A9E" w:rsidRDefault="00184841" w:rsidP="00D90A9E">
      <w:pPr>
        <w:pStyle w:val="APA7"/>
        <w:rPr>
          <w:lang w:val="es-ES"/>
        </w:rPr>
      </w:pPr>
      <w:r>
        <w:rPr>
          <w:lang w:val="es-ES"/>
        </w:rPr>
        <w:t>Preparación de los formatos para el traslado de</w:t>
      </w:r>
      <w:r w:rsidR="0093609B">
        <w:rPr>
          <w:lang w:val="es-ES"/>
        </w:rPr>
        <w:t xml:space="preserve"> recursos correspondientes</w:t>
      </w:r>
      <w:r w:rsidR="0028437D">
        <w:rPr>
          <w:lang w:val="es-ES"/>
        </w:rPr>
        <w:t xml:space="preserve"> a las cuotas de fomento </w:t>
      </w:r>
      <w:r w:rsidR="00D90A9E" w:rsidRPr="00D90A9E">
        <w:rPr>
          <w:lang w:val="es-ES"/>
        </w:rPr>
        <w:t>(</w:t>
      </w:r>
      <w:proofErr w:type="spellStart"/>
      <w:r w:rsidR="00D90A9E" w:rsidRPr="00D90A9E">
        <w:rPr>
          <w:lang w:val="es-ES"/>
        </w:rPr>
        <w:t>Asohofrucol</w:t>
      </w:r>
      <w:proofErr w:type="spellEnd"/>
      <w:r w:rsidR="00D90A9E" w:rsidRPr="00D90A9E">
        <w:rPr>
          <w:lang w:val="es-ES"/>
        </w:rPr>
        <w:t xml:space="preserve">, Fedepapa, </w:t>
      </w:r>
      <w:proofErr w:type="spellStart"/>
      <w:r w:rsidR="00D90A9E" w:rsidRPr="00D90A9E">
        <w:rPr>
          <w:lang w:val="es-ES"/>
        </w:rPr>
        <w:t>Fenalce</w:t>
      </w:r>
      <w:proofErr w:type="spellEnd"/>
      <w:r w:rsidR="00D90A9E" w:rsidRPr="00D90A9E">
        <w:rPr>
          <w:lang w:val="es-ES"/>
        </w:rPr>
        <w:t xml:space="preserve">) y transferir la información a tesorería para su pago </w:t>
      </w:r>
      <w:r w:rsidR="002913B8">
        <w:rPr>
          <w:lang w:val="es-ES"/>
        </w:rPr>
        <w:t>respectivo.</w:t>
      </w:r>
    </w:p>
    <w:p w14:paraId="77230D6C" w14:textId="77777777" w:rsidR="00454476" w:rsidRPr="00454476" w:rsidRDefault="00454476" w:rsidP="00454476">
      <w:pPr>
        <w:pStyle w:val="Ttulo3"/>
      </w:pPr>
      <w:r w:rsidRPr="00454476">
        <w:t>Revisión de conciliaciones bancarias</w:t>
      </w:r>
    </w:p>
    <w:p w14:paraId="16C6EA8A" w14:textId="77777777" w:rsidR="00454476" w:rsidRDefault="00454476" w:rsidP="00454476">
      <w:pPr>
        <w:pStyle w:val="APA7"/>
        <w:rPr>
          <w:lang w:val="es-ES"/>
        </w:rPr>
      </w:pPr>
      <w:r w:rsidRPr="00454476">
        <w:rPr>
          <w:lang w:val="es-ES"/>
        </w:rPr>
        <w:t>Verificar y conciliar los extractos bancarios de las cuentas empresariales, utilizando la información proporcionada por el área de Tesorería.</w:t>
      </w:r>
    </w:p>
    <w:p w14:paraId="3F453907" w14:textId="77777777" w:rsidR="00454476" w:rsidRPr="00454476" w:rsidRDefault="00454476" w:rsidP="00454476">
      <w:pPr>
        <w:pStyle w:val="Ttulo3"/>
      </w:pPr>
      <w:r w:rsidRPr="00454476">
        <w:t>Registro de nómina en el sistema de información</w:t>
      </w:r>
    </w:p>
    <w:p w14:paraId="4D3101FE" w14:textId="144F57A4" w:rsidR="00454476" w:rsidRDefault="002913B8" w:rsidP="006A00F7">
      <w:pPr>
        <w:pStyle w:val="APA7"/>
        <w:numPr>
          <w:ilvl w:val="0"/>
          <w:numId w:val="42"/>
        </w:numPr>
        <w:rPr>
          <w:lang w:val="es-ES"/>
        </w:rPr>
      </w:pPr>
      <w:r>
        <w:rPr>
          <w:b/>
          <w:bCs/>
          <w:lang w:val="es-ES"/>
        </w:rPr>
        <w:t>Registro</w:t>
      </w:r>
      <w:r w:rsidR="00454476" w:rsidRPr="00454476">
        <w:rPr>
          <w:b/>
          <w:bCs/>
          <w:lang w:val="es-ES"/>
        </w:rPr>
        <w:t xml:space="preserve"> de la nómina en Siigo:</w:t>
      </w:r>
      <w:r w:rsidR="00454476">
        <w:rPr>
          <w:b/>
          <w:bCs/>
          <w:lang w:val="es-ES"/>
        </w:rPr>
        <w:t xml:space="preserve"> </w:t>
      </w:r>
      <w:r w:rsidR="00454476" w:rsidRPr="00454476">
        <w:rPr>
          <w:lang w:val="es-ES"/>
        </w:rPr>
        <w:t xml:space="preserve">Registrar la nómina en el sistema de información Siigo, incluyendo la creación de </w:t>
      </w:r>
      <w:r w:rsidR="004C1A89">
        <w:rPr>
          <w:lang w:val="es-ES"/>
        </w:rPr>
        <w:t xml:space="preserve">los </w:t>
      </w:r>
      <w:r w:rsidR="00454476" w:rsidRPr="00454476">
        <w:rPr>
          <w:lang w:val="es-ES"/>
        </w:rPr>
        <w:t>nuevos perfiles de empleado</w:t>
      </w:r>
      <w:r w:rsidR="00AD616D">
        <w:rPr>
          <w:lang w:val="es-ES"/>
        </w:rPr>
        <w:t>s en el sistema</w:t>
      </w:r>
      <w:r w:rsidR="00454476" w:rsidRPr="00454476">
        <w:rPr>
          <w:lang w:val="es-ES"/>
        </w:rPr>
        <w:t xml:space="preserve"> cuando corresponda.</w:t>
      </w:r>
    </w:p>
    <w:p w14:paraId="3AA55AAB" w14:textId="4DCA2824" w:rsidR="0005006A" w:rsidRPr="0005006A" w:rsidRDefault="0005006A" w:rsidP="004173D7">
      <w:pPr>
        <w:pStyle w:val="Ttulo2"/>
        <w:rPr>
          <w:lang w:val="es-ES"/>
        </w:rPr>
      </w:pPr>
      <w:r>
        <w:rPr>
          <w:rFonts w:eastAsiaTheme="minorHAnsi"/>
          <w:lang w:val="es-ES"/>
        </w:rPr>
        <w:t xml:space="preserve">Archivos relacionados </w:t>
      </w:r>
    </w:p>
    <w:p w14:paraId="358F320A" w14:textId="67242E50" w:rsidR="004C42FA" w:rsidRDefault="004C42FA" w:rsidP="004C42FA">
      <w:pPr>
        <w:pStyle w:val="APA7"/>
        <w:rPr>
          <w:szCs w:val="24"/>
          <w:lang w:eastAsia="es-ES"/>
        </w:rPr>
      </w:pPr>
      <w:r>
        <w:rPr>
          <w:rStyle w:val="Textoennegrita"/>
        </w:rPr>
        <w:t xml:space="preserve">Donaciones: </w:t>
      </w:r>
      <w:r>
        <w:t>Elaborar una nota contable de las donaciones realizadas para su inclusión en el formato final de mes.</w:t>
      </w:r>
    </w:p>
    <w:p w14:paraId="517F741C" w14:textId="0BC3CF18" w:rsidR="004C42FA" w:rsidRDefault="004C42FA" w:rsidP="004C42FA">
      <w:pPr>
        <w:pStyle w:val="APA7"/>
      </w:pPr>
      <w:r>
        <w:rPr>
          <w:rStyle w:val="Textoennegrita"/>
        </w:rPr>
        <w:lastRenderedPageBreak/>
        <w:t xml:space="preserve">Formatos de Cuentas Fomento: </w:t>
      </w:r>
      <w:r>
        <w:t>Generar formatos con las cuentas de soporte correspondientes a las compras, de acuerdo con las facturas recibidas.</w:t>
      </w:r>
    </w:p>
    <w:p w14:paraId="21964525" w14:textId="5B086CDB" w:rsidR="004C42FA" w:rsidRDefault="004C42FA" w:rsidP="004C42FA">
      <w:pPr>
        <w:pStyle w:val="APA7"/>
      </w:pPr>
      <w:r>
        <w:rPr>
          <w:rStyle w:val="Textoennegrita"/>
        </w:rPr>
        <w:t xml:space="preserve">CC-14: </w:t>
      </w:r>
      <w:r>
        <w:t>Registrar la misma factura en diferentes centros de costo.</w:t>
      </w:r>
    </w:p>
    <w:p w14:paraId="1CE7504B" w14:textId="08B34EAA" w:rsidR="004C42FA" w:rsidRDefault="004C42FA" w:rsidP="004C42FA">
      <w:pPr>
        <w:pStyle w:val="APA7"/>
      </w:pPr>
      <w:r>
        <w:rPr>
          <w:rStyle w:val="Textoennegrita"/>
        </w:rPr>
        <w:t xml:space="preserve">Factura de Compra: </w:t>
      </w:r>
      <w:r>
        <w:t>Editar y contabilizar correctamente cada factura de compra.</w:t>
      </w:r>
    </w:p>
    <w:p w14:paraId="71001B65" w14:textId="1E42204A" w:rsidR="004C42FA" w:rsidRDefault="004C42FA" w:rsidP="004C42FA">
      <w:pPr>
        <w:pStyle w:val="APA7"/>
      </w:pPr>
      <w:r>
        <w:rPr>
          <w:rStyle w:val="Textoennegrita"/>
        </w:rPr>
        <w:t xml:space="preserve">Transfiriendo: </w:t>
      </w:r>
      <w:r>
        <w:t>Utilizar la plataforma Transfiriendo para la gestión y administración de facturas.</w:t>
      </w:r>
    </w:p>
    <w:p w14:paraId="00E2305C" w14:textId="77777777" w:rsidR="00BE0930" w:rsidRPr="00BE0930" w:rsidRDefault="00BE0930" w:rsidP="004173D7">
      <w:pPr>
        <w:pStyle w:val="Ttulo2"/>
        <w:rPr>
          <w:lang w:val="es-ES"/>
        </w:rPr>
      </w:pPr>
      <w:r w:rsidRPr="00BE0930">
        <w:rPr>
          <w:lang w:val="es-ES"/>
        </w:rPr>
        <w:t>Problemas Identificados</w:t>
      </w:r>
    </w:p>
    <w:p w14:paraId="0065E2DD" w14:textId="72D19715" w:rsidR="00BE0930" w:rsidRPr="00BE0930" w:rsidRDefault="00BE0930" w:rsidP="006A00F7">
      <w:pPr>
        <w:pStyle w:val="APA7"/>
        <w:numPr>
          <w:ilvl w:val="0"/>
          <w:numId w:val="43"/>
        </w:numPr>
        <w:rPr>
          <w:lang w:val="es-ES"/>
        </w:rPr>
      </w:pPr>
      <w:r w:rsidRPr="00BE0930">
        <w:rPr>
          <w:b/>
          <w:bCs/>
          <w:lang w:val="es-ES"/>
        </w:rPr>
        <w:t>Pago doble de facturas:</w:t>
      </w:r>
      <w:r>
        <w:rPr>
          <w:b/>
          <w:bCs/>
          <w:lang w:val="es-ES"/>
        </w:rPr>
        <w:t xml:space="preserve"> </w:t>
      </w:r>
      <w:r w:rsidRPr="00BE0930">
        <w:rPr>
          <w:lang w:val="es-ES"/>
        </w:rPr>
        <w:t>Se produce cuando una factura aparece duplicada en el formato de relación, lo que puede dar lugar a un doble egreso.</w:t>
      </w:r>
    </w:p>
    <w:p w14:paraId="5FBCD68E" w14:textId="5F7375A4" w:rsidR="00BE0930" w:rsidRDefault="00BE0930" w:rsidP="006A00F7">
      <w:pPr>
        <w:pStyle w:val="APA7"/>
        <w:numPr>
          <w:ilvl w:val="0"/>
          <w:numId w:val="43"/>
        </w:numPr>
        <w:rPr>
          <w:lang w:val="es-ES"/>
        </w:rPr>
      </w:pPr>
      <w:r w:rsidRPr="00BE0930">
        <w:rPr>
          <w:b/>
          <w:bCs/>
          <w:lang w:val="es-ES"/>
        </w:rPr>
        <w:t>Errores en la cadena de información:</w:t>
      </w:r>
      <w:r>
        <w:rPr>
          <w:b/>
          <w:bCs/>
          <w:lang w:val="es-ES"/>
        </w:rPr>
        <w:t xml:space="preserve"> </w:t>
      </w:r>
      <w:r w:rsidRPr="00BE0930">
        <w:rPr>
          <w:lang w:val="es-ES"/>
        </w:rPr>
        <w:t>Ocurren cuando la información recibida no coincide con la realidad, por ejemplo, al recibir facturas sin su correspondiente relación o viceversa.</w:t>
      </w:r>
    </w:p>
    <w:p w14:paraId="00588EF9" w14:textId="77777777" w:rsidR="008B2625" w:rsidRPr="008B2625" w:rsidRDefault="008B2625" w:rsidP="004173D7">
      <w:pPr>
        <w:pStyle w:val="Ttulo2"/>
        <w:rPr>
          <w:lang w:val="es-ES"/>
        </w:rPr>
      </w:pPr>
      <w:r w:rsidRPr="008B2625">
        <w:rPr>
          <w:lang w:val="es-ES"/>
        </w:rPr>
        <w:t>Oportunidades de Mejora</w:t>
      </w:r>
    </w:p>
    <w:p w14:paraId="0901264D" w14:textId="0E53E2D3" w:rsidR="00EF02CE" w:rsidRPr="00B02B16" w:rsidRDefault="008B2625" w:rsidP="00672C61">
      <w:pPr>
        <w:pStyle w:val="APA7"/>
        <w:rPr>
          <w:lang w:val="es-ES"/>
        </w:rPr>
      </w:pPr>
      <w:r w:rsidRPr="008B2625">
        <w:rPr>
          <w:lang w:val="es-ES"/>
        </w:rPr>
        <w:t>Recibir las facturas con suficiente antelación para evitar la urgencia en el proceso y minimizar errores en la cadena de información.</w:t>
      </w:r>
      <w:r w:rsidR="009D333C">
        <w:rPr>
          <w:lang w:val="es-ES"/>
        </w:rPr>
        <w:br/>
      </w:r>
    </w:p>
    <w:sectPr w:rsidR="00EF02CE" w:rsidRPr="00B02B16" w:rsidSect="00463DF1">
      <w:headerReference w:type="default" r:id="rId8"/>
      <w:footnotePr>
        <w:numFmt w:val="chicago"/>
        <w:numStart w:val="5"/>
      </w:footnotePr>
      <w:type w:val="continuous"/>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0E347" w14:textId="77777777" w:rsidR="00D81801" w:rsidRDefault="00D81801" w:rsidP="00AE640C">
      <w:pPr>
        <w:spacing w:line="240" w:lineRule="auto"/>
      </w:pPr>
      <w:r>
        <w:separator/>
      </w:r>
    </w:p>
  </w:endnote>
  <w:endnote w:type="continuationSeparator" w:id="0">
    <w:p w14:paraId="71464236" w14:textId="77777777" w:rsidR="00D81801" w:rsidRDefault="00D81801" w:rsidP="00AE64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2C88" w14:textId="77777777" w:rsidR="00D81801" w:rsidRDefault="00D81801" w:rsidP="00274F14">
      <w:pPr>
        <w:spacing w:line="240" w:lineRule="auto"/>
        <w:ind w:firstLine="0"/>
      </w:pPr>
      <w:r>
        <w:separator/>
      </w:r>
    </w:p>
  </w:footnote>
  <w:footnote w:type="continuationSeparator" w:id="0">
    <w:p w14:paraId="5A18937C" w14:textId="77777777" w:rsidR="00D81801" w:rsidRDefault="00D81801" w:rsidP="00AE64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5C78" w14:textId="72BB4E62" w:rsidR="00AE640C" w:rsidRDefault="008F7A34" w:rsidP="00043344">
    <w:pPr>
      <w:pStyle w:val="Encabezado"/>
      <w:tabs>
        <w:tab w:val="clear" w:pos="8838"/>
        <w:tab w:val="right" w:pos="9360"/>
      </w:tabs>
      <w:ind w:firstLine="0"/>
    </w:pPr>
    <w:r>
      <w:t xml:space="preserve">MEJORAMIENTO DE PROCESOS DE APOYO </w:t>
    </w:r>
    <w:r w:rsidR="00043344">
      <w:t>EN LA FMA</w:t>
    </w:r>
    <w:r w:rsidR="00043344">
      <w:tab/>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88"/>
    <w:multiLevelType w:val="hybridMultilevel"/>
    <w:tmpl w:val="43382F7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 w15:restartNumberingAfterBreak="0">
    <w:nsid w:val="050E09C6"/>
    <w:multiLevelType w:val="multilevel"/>
    <w:tmpl w:val="0248CC38"/>
    <w:lvl w:ilvl="0">
      <w:start w:val="1"/>
      <w:numFmt w:val="decimal"/>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081A721C"/>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5D14D3"/>
    <w:multiLevelType w:val="hybridMultilevel"/>
    <w:tmpl w:val="4BD0FD0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 w15:restartNumberingAfterBreak="0">
    <w:nsid w:val="0FAB484D"/>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34BCD"/>
    <w:multiLevelType w:val="hybridMultilevel"/>
    <w:tmpl w:val="674081F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12B30B98"/>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1F298C"/>
    <w:multiLevelType w:val="hybridMultilevel"/>
    <w:tmpl w:val="3C889CA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18E12490"/>
    <w:multiLevelType w:val="hybridMultilevel"/>
    <w:tmpl w:val="A5E60F00"/>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19FF70FF"/>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B086A"/>
    <w:multiLevelType w:val="hybridMultilevel"/>
    <w:tmpl w:val="ECE6C1B8"/>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AEE4B69"/>
    <w:multiLevelType w:val="hybridMultilevel"/>
    <w:tmpl w:val="8C9A5DE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15:restartNumberingAfterBreak="0">
    <w:nsid w:val="20202D9F"/>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236FE"/>
    <w:multiLevelType w:val="hybridMultilevel"/>
    <w:tmpl w:val="CEFE8EF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15:restartNumberingAfterBreak="0">
    <w:nsid w:val="2D747C2B"/>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00798A"/>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A96860"/>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0A46AB"/>
    <w:multiLevelType w:val="hybridMultilevel"/>
    <w:tmpl w:val="8432E54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8" w15:restartNumberingAfterBreak="0">
    <w:nsid w:val="3CC51C2C"/>
    <w:multiLevelType w:val="hybridMultilevel"/>
    <w:tmpl w:val="0E14920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9" w15:restartNumberingAfterBreak="0">
    <w:nsid w:val="3E6F6833"/>
    <w:multiLevelType w:val="hybridMultilevel"/>
    <w:tmpl w:val="84786A0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0" w15:restartNumberingAfterBreak="0">
    <w:nsid w:val="3EAF760C"/>
    <w:multiLevelType w:val="hybridMultilevel"/>
    <w:tmpl w:val="0AB6613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1" w15:restartNumberingAfterBreak="0">
    <w:nsid w:val="429D3A50"/>
    <w:multiLevelType w:val="hybridMultilevel"/>
    <w:tmpl w:val="FD7AB4E0"/>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2" w15:restartNumberingAfterBreak="0">
    <w:nsid w:val="42F91AE4"/>
    <w:multiLevelType w:val="hybridMultilevel"/>
    <w:tmpl w:val="B480015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3" w15:restartNumberingAfterBreak="0">
    <w:nsid w:val="431427D8"/>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9C0587"/>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0B6E4E"/>
    <w:multiLevelType w:val="hybridMultilevel"/>
    <w:tmpl w:val="0868D12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6" w15:restartNumberingAfterBreak="0">
    <w:nsid w:val="4BE266D5"/>
    <w:multiLevelType w:val="hybridMultilevel"/>
    <w:tmpl w:val="7DFED7EC"/>
    <w:lvl w:ilvl="0" w:tplc="2F649660">
      <w:start w:val="1"/>
      <w:numFmt w:val="bullet"/>
      <w:pStyle w:val="Prrafodelista"/>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7" w15:restartNumberingAfterBreak="0">
    <w:nsid w:val="53A35F20"/>
    <w:multiLevelType w:val="hybridMultilevel"/>
    <w:tmpl w:val="47A85C4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8" w15:restartNumberingAfterBreak="0">
    <w:nsid w:val="57784F78"/>
    <w:multiLevelType w:val="hybridMultilevel"/>
    <w:tmpl w:val="E686604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9" w15:restartNumberingAfterBreak="0">
    <w:nsid w:val="580D25C7"/>
    <w:multiLevelType w:val="hybridMultilevel"/>
    <w:tmpl w:val="0686955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0" w15:restartNumberingAfterBreak="0">
    <w:nsid w:val="5CB30155"/>
    <w:multiLevelType w:val="hybridMultilevel"/>
    <w:tmpl w:val="A686F67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1" w15:restartNumberingAfterBreak="0">
    <w:nsid w:val="5F877E89"/>
    <w:multiLevelType w:val="hybridMultilevel"/>
    <w:tmpl w:val="2EDC2EE0"/>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2" w15:restartNumberingAfterBreak="0">
    <w:nsid w:val="602E7EA4"/>
    <w:multiLevelType w:val="hybridMultilevel"/>
    <w:tmpl w:val="47DC451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3" w15:restartNumberingAfterBreak="0">
    <w:nsid w:val="64DF0CD4"/>
    <w:multiLevelType w:val="hybridMultilevel"/>
    <w:tmpl w:val="CBDA2248"/>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4" w15:restartNumberingAfterBreak="0">
    <w:nsid w:val="65570DFA"/>
    <w:multiLevelType w:val="hybridMultilevel"/>
    <w:tmpl w:val="C414DFE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5" w15:restartNumberingAfterBreak="0">
    <w:nsid w:val="65F47BA9"/>
    <w:multiLevelType w:val="hybridMultilevel"/>
    <w:tmpl w:val="8AFE97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6A91E00"/>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0D1572"/>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223FF0"/>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51037B"/>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0855C1"/>
    <w:multiLevelType w:val="multilevel"/>
    <w:tmpl w:val="F44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2D67AB"/>
    <w:multiLevelType w:val="hybridMultilevel"/>
    <w:tmpl w:val="BA50096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2" w15:restartNumberingAfterBreak="0">
    <w:nsid w:val="77695A2C"/>
    <w:multiLevelType w:val="hybridMultilevel"/>
    <w:tmpl w:val="24E0024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num w:numId="1" w16cid:durableId="1734500928">
    <w:abstractNumId w:val="1"/>
  </w:num>
  <w:num w:numId="2" w16cid:durableId="629628929">
    <w:abstractNumId w:val="30"/>
  </w:num>
  <w:num w:numId="3" w16cid:durableId="1600913873">
    <w:abstractNumId w:val="26"/>
  </w:num>
  <w:num w:numId="4" w16cid:durableId="778640948">
    <w:abstractNumId w:val="29"/>
  </w:num>
  <w:num w:numId="5" w16cid:durableId="923808427">
    <w:abstractNumId w:val="41"/>
  </w:num>
  <w:num w:numId="6" w16cid:durableId="1035500971">
    <w:abstractNumId w:val="27"/>
  </w:num>
  <w:num w:numId="7" w16cid:durableId="2123263020">
    <w:abstractNumId w:val="10"/>
  </w:num>
  <w:num w:numId="8" w16cid:durableId="1213883005">
    <w:abstractNumId w:val="7"/>
  </w:num>
  <w:num w:numId="9" w16cid:durableId="389378248">
    <w:abstractNumId w:val="35"/>
  </w:num>
  <w:num w:numId="10" w16cid:durableId="1809662265">
    <w:abstractNumId w:val="42"/>
  </w:num>
  <w:num w:numId="11" w16cid:durableId="1976569040">
    <w:abstractNumId w:val="17"/>
  </w:num>
  <w:num w:numId="12" w16cid:durableId="268851356">
    <w:abstractNumId w:val="13"/>
  </w:num>
  <w:num w:numId="13" w16cid:durableId="1215586445">
    <w:abstractNumId w:val="21"/>
  </w:num>
  <w:num w:numId="14" w16cid:durableId="180628084">
    <w:abstractNumId w:val="28"/>
  </w:num>
  <w:num w:numId="15" w16cid:durableId="1788502822">
    <w:abstractNumId w:val="33"/>
  </w:num>
  <w:num w:numId="16" w16cid:durableId="1013259583">
    <w:abstractNumId w:val="20"/>
  </w:num>
  <w:num w:numId="17" w16cid:durableId="1603611012">
    <w:abstractNumId w:val="34"/>
  </w:num>
  <w:num w:numId="18" w16cid:durableId="2081049828">
    <w:abstractNumId w:val="3"/>
  </w:num>
  <w:num w:numId="19" w16cid:durableId="1229609270">
    <w:abstractNumId w:val="18"/>
  </w:num>
  <w:num w:numId="20" w16cid:durableId="568005161">
    <w:abstractNumId w:val="32"/>
  </w:num>
  <w:num w:numId="21" w16cid:durableId="1196043354">
    <w:abstractNumId w:val="19"/>
  </w:num>
  <w:num w:numId="22" w16cid:durableId="809598180">
    <w:abstractNumId w:val="11"/>
  </w:num>
  <w:num w:numId="23" w16cid:durableId="283772580">
    <w:abstractNumId w:val="0"/>
  </w:num>
  <w:num w:numId="24" w16cid:durableId="2006319310">
    <w:abstractNumId w:val="8"/>
  </w:num>
  <w:num w:numId="25" w16cid:durableId="178351037">
    <w:abstractNumId w:val="5"/>
  </w:num>
  <w:num w:numId="26" w16cid:durableId="1292903571">
    <w:abstractNumId w:val="22"/>
  </w:num>
  <w:num w:numId="27" w16cid:durableId="1991009221">
    <w:abstractNumId w:val="25"/>
  </w:num>
  <w:num w:numId="28" w16cid:durableId="2029064995">
    <w:abstractNumId w:val="31"/>
  </w:num>
  <w:num w:numId="29" w16cid:durableId="860242424">
    <w:abstractNumId w:val="16"/>
  </w:num>
  <w:num w:numId="30" w16cid:durableId="1189101238">
    <w:abstractNumId w:val="6"/>
  </w:num>
  <w:num w:numId="31" w16cid:durableId="882988323">
    <w:abstractNumId w:val="38"/>
  </w:num>
  <w:num w:numId="32" w16cid:durableId="150022344">
    <w:abstractNumId w:val="15"/>
  </w:num>
  <w:num w:numId="33" w16cid:durableId="1574583778">
    <w:abstractNumId w:val="24"/>
  </w:num>
  <w:num w:numId="34" w16cid:durableId="610747272">
    <w:abstractNumId w:val="2"/>
  </w:num>
  <w:num w:numId="35" w16cid:durableId="880089942">
    <w:abstractNumId w:val="40"/>
  </w:num>
  <w:num w:numId="36" w16cid:durableId="720323245">
    <w:abstractNumId w:val="12"/>
  </w:num>
  <w:num w:numId="37" w16cid:durableId="727849138">
    <w:abstractNumId w:val="9"/>
  </w:num>
  <w:num w:numId="38" w16cid:durableId="533346226">
    <w:abstractNumId w:val="37"/>
  </w:num>
  <w:num w:numId="39" w16cid:durableId="733312466">
    <w:abstractNumId w:val="23"/>
  </w:num>
  <w:num w:numId="40" w16cid:durableId="1160998401">
    <w:abstractNumId w:val="39"/>
  </w:num>
  <w:num w:numId="41" w16cid:durableId="1039739535">
    <w:abstractNumId w:val="36"/>
  </w:num>
  <w:num w:numId="42" w16cid:durableId="898856310">
    <w:abstractNumId w:val="4"/>
  </w:num>
  <w:num w:numId="43" w16cid:durableId="1767191629">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numFmt w:val="chicago"/>
    <w:numStart w:val="5"/>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F95"/>
    <w:rsid w:val="00001F60"/>
    <w:rsid w:val="00002DFA"/>
    <w:rsid w:val="00002E0D"/>
    <w:rsid w:val="00010126"/>
    <w:rsid w:val="0001375C"/>
    <w:rsid w:val="00016ED3"/>
    <w:rsid w:val="00016F81"/>
    <w:rsid w:val="0001755D"/>
    <w:rsid w:val="00023971"/>
    <w:rsid w:val="000261BA"/>
    <w:rsid w:val="000262DC"/>
    <w:rsid w:val="00034E0F"/>
    <w:rsid w:val="00043344"/>
    <w:rsid w:val="00045B4D"/>
    <w:rsid w:val="0005006A"/>
    <w:rsid w:val="000508AB"/>
    <w:rsid w:val="000552E9"/>
    <w:rsid w:val="00055987"/>
    <w:rsid w:val="00055A05"/>
    <w:rsid w:val="00064286"/>
    <w:rsid w:val="00070B4F"/>
    <w:rsid w:val="00071087"/>
    <w:rsid w:val="000774B8"/>
    <w:rsid w:val="0008328A"/>
    <w:rsid w:val="00086C40"/>
    <w:rsid w:val="00090D86"/>
    <w:rsid w:val="0009330B"/>
    <w:rsid w:val="000A45D3"/>
    <w:rsid w:val="000A7C69"/>
    <w:rsid w:val="000A7E1D"/>
    <w:rsid w:val="000B04D7"/>
    <w:rsid w:val="000B295B"/>
    <w:rsid w:val="000B307F"/>
    <w:rsid w:val="000B468B"/>
    <w:rsid w:val="000C459F"/>
    <w:rsid w:val="000C49D2"/>
    <w:rsid w:val="000D6938"/>
    <w:rsid w:val="000E1719"/>
    <w:rsid w:val="000E204F"/>
    <w:rsid w:val="000E62C1"/>
    <w:rsid w:val="000F24AD"/>
    <w:rsid w:val="000F2D4D"/>
    <w:rsid w:val="000F4A5A"/>
    <w:rsid w:val="000F4AB4"/>
    <w:rsid w:val="000F61E7"/>
    <w:rsid w:val="000F685A"/>
    <w:rsid w:val="00102647"/>
    <w:rsid w:val="00102685"/>
    <w:rsid w:val="0010390B"/>
    <w:rsid w:val="0011097A"/>
    <w:rsid w:val="00110AC0"/>
    <w:rsid w:val="00110DAB"/>
    <w:rsid w:val="00112CAE"/>
    <w:rsid w:val="00114F49"/>
    <w:rsid w:val="0011502A"/>
    <w:rsid w:val="00115046"/>
    <w:rsid w:val="00117C37"/>
    <w:rsid w:val="001225F6"/>
    <w:rsid w:val="0012320B"/>
    <w:rsid w:val="001240F5"/>
    <w:rsid w:val="00124B77"/>
    <w:rsid w:val="0012546C"/>
    <w:rsid w:val="00125E0A"/>
    <w:rsid w:val="00126C81"/>
    <w:rsid w:val="001315C8"/>
    <w:rsid w:val="00134E35"/>
    <w:rsid w:val="00140D5C"/>
    <w:rsid w:val="001447CB"/>
    <w:rsid w:val="00145382"/>
    <w:rsid w:val="00147DBC"/>
    <w:rsid w:val="00153259"/>
    <w:rsid w:val="00157DB5"/>
    <w:rsid w:val="00157F2D"/>
    <w:rsid w:val="00163EE6"/>
    <w:rsid w:val="00167273"/>
    <w:rsid w:val="00172928"/>
    <w:rsid w:val="00184841"/>
    <w:rsid w:val="00185DE4"/>
    <w:rsid w:val="001879D9"/>
    <w:rsid w:val="001A762B"/>
    <w:rsid w:val="001A76A8"/>
    <w:rsid w:val="001B04DD"/>
    <w:rsid w:val="001B40B2"/>
    <w:rsid w:val="001B4BE5"/>
    <w:rsid w:val="001B5DF1"/>
    <w:rsid w:val="001B6208"/>
    <w:rsid w:val="001C2C78"/>
    <w:rsid w:val="001C3A15"/>
    <w:rsid w:val="001C7067"/>
    <w:rsid w:val="001C7B9C"/>
    <w:rsid w:val="001C7D6F"/>
    <w:rsid w:val="001D0CF3"/>
    <w:rsid w:val="001D0DA4"/>
    <w:rsid w:val="001E0AD9"/>
    <w:rsid w:val="001E5D39"/>
    <w:rsid w:val="001F18B3"/>
    <w:rsid w:val="001F3077"/>
    <w:rsid w:val="001F42DE"/>
    <w:rsid w:val="001F4789"/>
    <w:rsid w:val="001F4862"/>
    <w:rsid w:val="001F6234"/>
    <w:rsid w:val="0020256F"/>
    <w:rsid w:val="002031E5"/>
    <w:rsid w:val="00203BD9"/>
    <w:rsid w:val="00214FFD"/>
    <w:rsid w:val="002161F3"/>
    <w:rsid w:val="002224B8"/>
    <w:rsid w:val="0022328F"/>
    <w:rsid w:val="0022442E"/>
    <w:rsid w:val="002315A8"/>
    <w:rsid w:val="0023613D"/>
    <w:rsid w:val="0023634D"/>
    <w:rsid w:val="0023764D"/>
    <w:rsid w:val="0024064D"/>
    <w:rsid w:val="002413F2"/>
    <w:rsid w:val="00242797"/>
    <w:rsid w:val="00243E3C"/>
    <w:rsid w:val="00245485"/>
    <w:rsid w:val="00247885"/>
    <w:rsid w:val="00250510"/>
    <w:rsid w:val="00254DAD"/>
    <w:rsid w:val="00257424"/>
    <w:rsid w:val="00257BA4"/>
    <w:rsid w:val="00264EF9"/>
    <w:rsid w:val="00265D1E"/>
    <w:rsid w:val="00266288"/>
    <w:rsid w:val="002662FC"/>
    <w:rsid w:val="00270F3D"/>
    <w:rsid w:val="00271331"/>
    <w:rsid w:val="00274F14"/>
    <w:rsid w:val="00276859"/>
    <w:rsid w:val="00281A5C"/>
    <w:rsid w:val="0028335D"/>
    <w:rsid w:val="0028437D"/>
    <w:rsid w:val="00285727"/>
    <w:rsid w:val="0028627C"/>
    <w:rsid w:val="002877C0"/>
    <w:rsid w:val="002913B8"/>
    <w:rsid w:val="00291AC0"/>
    <w:rsid w:val="00291B0F"/>
    <w:rsid w:val="00293861"/>
    <w:rsid w:val="002A04EA"/>
    <w:rsid w:val="002A358D"/>
    <w:rsid w:val="002A41F3"/>
    <w:rsid w:val="002A5DED"/>
    <w:rsid w:val="002B5602"/>
    <w:rsid w:val="002C20A8"/>
    <w:rsid w:val="002C2D89"/>
    <w:rsid w:val="002C342C"/>
    <w:rsid w:val="002C44EF"/>
    <w:rsid w:val="002C4E37"/>
    <w:rsid w:val="002C7D6D"/>
    <w:rsid w:val="002D1C95"/>
    <w:rsid w:val="002D2877"/>
    <w:rsid w:val="002D5740"/>
    <w:rsid w:val="002D5B8A"/>
    <w:rsid w:val="002E0DA9"/>
    <w:rsid w:val="002E33B0"/>
    <w:rsid w:val="002E3F4F"/>
    <w:rsid w:val="002E4289"/>
    <w:rsid w:val="002E5E6B"/>
    <w:rsid w:val="002E663B"/>
    <w:rsid w:val="002F4C6A"/>
    <w:rsid w:val="002F4FDA"/>
    <w:rsid w:val="002F6262"/>
    <w:rsid w:val="002F7BC1"/>
    <w:rsid w:val="00300E7B"/>
    <w:rsid w:val="00307E9C"/>
    <w:rsid w:val="003100AE"/>
    <w:rsid w:val="00311B4C"/>
    <w:rsid w:val="00311F15"/>
    <w:rsid w:val="00314853"/>
    <w:rsid w:val="00322527"/>
    <w:rsid w:val="003313D7"/>
    <w:rsid w:val="00332ECD"/>
    <w:rsid w:val="00333D73"/>
    <w:rsid w:val="0034620D"/>
    <w:rsid w:val="00357C8E"/>
    <w:rsid w:val="003609E9"/>
    <w:rsid w:val="00360F54"/>
    <w:rsid w:val="003651F5"/>
    <w:rsid w:val="003655F2"/>
    <w:rsid w:val="003714C0"/>
    <w:rsid w:val="00372B90"/>
    <w:rsid w:val="0037377C"/>
    <w:rsid w:val="00373BA9"/>
    <w:rsid w:val="003757DD"/>
    <w:rsid w:val="00381EBA"/>
    <w:rsid w:val="003A0809"/>
    <w:rsid w:val="003A12D5"/>
    <w:rsid w:val="003A3156"/>
    <w:rsid w:val="003A4726"/>
    <w:rsid w:val="003B0F07"/>
    <w:rsid w:val="003B5D91"/>
    <w:rsid w:val="003C61AD"/>
    <w:rsid w:val="003D1CFF"/>
    <w:rsid w:val="003D2044"/>
    <w:rsid w:val="003D7CEC"/>
    <w:rsid w:val="003E36B7"/>
    <w:rsid w:val="003E685C"/>
    <w:rsid w:val="003E717A"/>
    <w:rsid w:val="003F1A7F"/>
    <w:rsid w:val="003F56D0"/>
    <w:rsid w:val="003F59DE"/>
    <w:rsid w:val="00402384"/>
    <w:rsid w:val="00403578"/>
    <w:rsid w:val="00404EA0"/>
    <w:rsid w:val="004057DA"/>
    <w:rsid w:val="00406E6A"/>
    <w:rsid w:val="004077A8"/>
    <w:rsid w:val="0041367A"/>
    <w:rsid w:val="00414339"/>
    <w:rsid w:val="004156FD"/>
    <w:rsid w:val="004173D7"/>
    <w:rsid w:val="0042348F"/>
    <w:rsid w:val="00426B22"/>
    <w:rsid w:val="004307FD"/>
    <w:rsid w:val="00432547"/>
    <w:rsid w:val="004347F8"/>
    <w:rsid w:val="004371F0"/>
    <w:rsid w:val="00440BAE"/>
    <w:rsid w:val="004434D9"/>
    <w:rsid w:val="004449F7"/>
    <w:rsid w:val="004454E5"/>
    <w:rsid w:val="00445DFE"/>
    <w:rsid w:val="004460C9"/>
    <w:rsid w:val="00450F78"/>
    <w:rsid w:val="004525A7"/>
    <w:rsid w:val="00454476"/>
    <w:rsid w:val="00457785"/>
    <w:rsid w:val="00460C60"/>
    <w:rsid w:val="004619EC"/>
    <w:rsid w:val="00461AF7"/>
    <w:rsid w:val="004636AC"/>
    <w:rsid w:val="004636FF"/>
    <w:rsid w:val="00463DF1"/>
    <w:rsid w:val="00470F59"/>
    <w:rsid w:val="00472735"/>
    <w:rsid w:val="00473AF5"/>
    <w:rsid w:val="00473B5C"/>
    <w:rsid w:val="00476227"/>
    <w:rsid w:val="00481360"/>
    <w:rsid w:val="00481AC5"/>
    <w:rsid w:val="00482F68"/>
    <w:rsid w:val="00483BE4"/>
    <w:rsid w:val="00484429"/>
    <w:rsid w:val="00491A34"/>
    <w:rsid w:val="00491BE1"/>
    <w:rsid w:val="00492D10"/>
    <w:rsid w:val="00492D38"/>
    <w:rsid w:val="00494751"/>
    <w:rsid w:val="004954E4"/>
    <w:rsid w:val="00496BCE"/>
    <w:rsid w:val="0049754A"/>
    <w:rsid w:val="00497DAB"/>
    <w:rsid w:val="004A3557"/>
    <w:rsid w:val="004A5031"/>
    <w:rsid w:val="004A5B71"/>
    <w:rsid w:val="004A5CFD"/>
    <w:rsid w:val="004A61D5"/>
    <w:rsid w:val="004A7987"/>
    <w:rsid w:val="004A7ED3"/>
    <w:rsid w:val="004B421D"/>
    <w:rsid w:val="004B682A"/>
    <w:rsid w:val="004B7E39"/>
    <w:rsid w:val="004C07C0"/>
    <w:rsid w:val="004C1A89"/>
    <w:rsid w:val="004C42FA"/>
    <w:rsid w:val="004C479B"/>
    <w:rsid w:val="004C6ACC"/>
    <w:rsid w:val="004D5A93"/>
    <w:rsid w:val="004F08BB"/>
    <w:rsid w:val="004F161F"/>
    <w:rsid w:val="004F400C"/>
    <w:rsid w:val="004F5DB9"/>
    <w:rsid w:val="004F734D"/>
    <w:rsid w:val="005009C6"/>
    <w:rsid w:val="0050205C"/>
    <w:rsid w:val="00505DD5"/>
    <w:rsid w:val="0050680C"/>
    <w:rsid w:val="0050683C"/>
    <w:rsid w:val="005112E9"/>
    <w:rsid w:val="00516893"/>
    <w:rsid w:val="00521713"/>
    <w:rsid w:val="00522267"/>
    <w:rsid w:val="005229F1"/>
    <w:rsid w:val="00523758"/>
    <w:rsid w:val="00524A6F"/>
    <w:rsid w:val="0052672D"/>
    <w:rsid w:val="005328E9"/>
    <w:rsid w:val="00535D49"/>
    <w:rsid w:val="0053767B"/>
    <w:rsid w:val="00542F1E"/>
    <w:rsid w:val="005452AC"/>
    <w:rsid w:val="00551AC8"/>
    <w:rsid w:val="00551C30"/>
    <w:rsid w:val="00551D89"/>
    <w:rsid w:val="00556F41"/>
    <w:rsid w:val="00557542"/>
    <w:rsid w:val="00563F07"/>
    <w:rsid w:val="00563FD9"/>
    <w:rsid w:val="00564DFA"/>
    <w:rsid w:val="00565954"/>
    <w:rsid w:val="00571BD8"/>
    <w:rsid w:val="00572895"/>
    <w:rsid w:val="005728A4"/>
    <w:rsid w:val="0057379E"/>
    <w:rsid w:val="00574865"/>
    <w:rsid w:val="0057598C"/>
    <w:rsid w:val="005764E0"/>
    <w:rsid w:val="00576A53"/>
    <w:rsid w:val="00576F4F"/>
    <w:rsid w:val="00577C29"/>
    <w:rsid w:val="00581511"/>
    <w:rsid w:val="0058298A"/>
    <w:rsid w:val="00595B61"/>
    <w:rsid w:val="00596B7E"/>
    <w:rsid w:val="005A0E28"/>
    <w:rsid w:val="005A4608"/>
    <w:rsid w:val="005A6534"/>
    <w:rsid w:val="005A7E9E"/>
    <w:rsid w:val="005B18F9"/>
    <w:rsid w:val="005B22A3"/>
    <w:rsid w:val="005B242A"/>
    <w:rsid w:val="005B400A"/>
    <w:rsid w:val="005C0856"/>
    <w:rsid w:val="005C2083"/>
    <w:rsid w:val="005C2962"/>
    <w:rsid w:val="005C5A3E"/>
    <w:rsid w:val="005C65F2"/>
    <w:rsid w:val="005D104B"/>
    <w:rsid w:val="005D2191"/>
    <w:rsid w:val="005D7308"/>
    <w:rsid w:val="005E1591"/>
    <w:rsid w:val="005E28A0"/>
    <w:rsid w:val="005E5B06"/>
    <w:rsid w:val="005F2E04"/>
    <w:rsid w:val="005F4DE9"/>
    <w:rsid w:val="005F6D1F"/>
    <w:rsid w:val="005F6FCF"/>
    <w:rsid w:val="00602FA4"/>
    <w:rsid w:val="00604010"/>
    <w:rsid w:val="00604900"/>
    <w:rsid w:val="00615BE3"/>
    <w:rsid w:val="0061762D"/>
    <w:rsid w:val="00623481"/>
    <w:rsid w:val="00626F95"/>
    <w:rsid w:val="00631A85"/>
    <w:rsid w:val="00631B79"/>
    <w:rsid w:val="006323E5"/>
    <w:rsid w:val="00632DB1"/>
    <w:rsid w:val="006332B5"/>
    <w:rsid w:val="00634125"/>
    <w:rsid w:val="00636502"/>
    <w:rsid w:val="006414DA"/>
    <w:rsid w:val="006416CB"/>
    <w:rsid w:val="00650A81"/>
    <w:rsid w:val="00650B84"/>
    <w:rsid w:val="00650E59"/>
    <w:rsid w:val="0065203A"/>
    <w:rsid w:val="006522FF"/>
    <w:rsid w:val="00654DB5"/>
    <w:rsid w:val="00664B74"/>
    <w:rsid w:val="006700E0"/>
    <w:rsid w:val="00670C75"/>
    <w:rsid w:val="00671455"/>
    <w:rsid w:val="006718C3"/>
    <w:rsid w:val="00671BE4"/>
    <w:rsid w:val="006727F8"/>
    <w:rsid w:val="00672C61"/>
    <w:rsid w:val="00677870"/>
    <w:rsid w:val="006849FE"/>
    <w:rsid w:val="006855FC"/>
    <w:rsid w:val="00693B1F"/>
    <w:rsid w:val="00696764"/>
    <w:rsid w:val="0069743A"/>
    <w:rsid w:val="006A00F7"/>
    <w:rsid w:val="006A27FA"/>
    <w:rsid w:val="006A2F14"/>
    <w:rsid w:val="006A3675"/>
    <w:rsid w:val="006A6270"/>
    <w:rsid w:val="006A66FF"/>
    <w:rsid w:val="006A7859"/>
    <w:rsid w:val="006A78D7"/>
    <w:rsid w:val="006B0D0F"/>
    <w:rsid w:val="006B209A"/>
    <w:rsid w:val="006B2BF9"/>
    <w:rsid w:val="006C02AB"/>
    <w:rsid w:val="006C3077"/>
    <w:rsid w:val="006C7236"/>
    <w:rsid w:val="006D0DC3"/>
    <w:rsid w:val="006D232F"/>
    <w:rsid w:val="006D28AA"/>
    <w:rsid w:val="006D537A"/>
    <w:rsid w:val="006D5703"/>
    <w:rsid w:val="006E3024"/>
    <w:rsid w:val="006E4FB0"/>
    <w:rsid w:val="006F0781"/>
    <w:rsid w:val="006F3DE0"/>
    <w:rsid w:val="006F47A5"/>
    <w:rsid w:val="006F54F8"/>
    <w:rsid w:val="006F727A"/>
    <w:rsid w:val="00701BB9"/>
    <w:rsid w:val="00704EAB"/>
    <w:rsid w:val="00706A96"/>
    <w:rsid w:val="00712905"/>
    <w:rsid w:val="00713E84"/>
    <w:rsid w:val="007148CA"/>
    <w:rsid w:val="00714F28"/>
    <w:rsid w:val="00715792"/>
    <w:rsid w:val="00716569"/>
    <w:rsid w:val="00721295"/>
    <w:rsid w:val="00726C84"/>
    <w:rsid w:val="00735B60"/>
    <w:rsid w:val="00744DCC"/>
    <w:rsid w:val="00745850"/>
    <w:rsid w:val="00750938"/>
    <w:rsid w:val="00771FF7"/>
    <w:rsid w:val="00772E29"/>
    <w:rsid w:val="007754CB"/>
    <w:rsid w:val="00781BA6"/>
    <w:rsid w:val="00783E20"/>
    <w:rsid w:val="007849C8"/>
    <w:rsid w:val="00784CB2"/>
    <w:rsid w:val="00791835"/>
    <w:rsid w:val="00796C2F"/>
    <w:rsid w:val="00797C07"/>
    <w:rsid w:val="007A0B10"/>
    <w:rsid w:val="007A0DAA"/>
    <w:rsid w:val="007A4F1E"/>
    <w:rsid w:val="007A77BD"/>
    <w:rsid w:val="007A7854"/>
    <w:rsid w:val="007B5568"/>
    <w:rsid w:val="007B5979"/>
    <w:rsid w:val="007B7ADE"/>
    <w:rsid w:val="007C1ECD"/>
    <w:rsid w:val="007C28C8"/>
    <w:rsid w:val="007C41E4"/>
    <w:rsid w:val="007C7F15"/>
    <w:rsid w:val="007D285D"/>
    <w:rsid w:val="007D30B8"/>
    <w:rsid w:val="007D5312"/>
    <w:rsid w:val="007D6053"/>
    <w:rsid w:val="007E22C3"/>
    <w:rsid w:val="007E2D8A"/>
    <w:rsid w:val="007F0584"/>
    <w:rsid w:val="007F05D0"/>
    <w:rsid w:val="007F27D3"/>
    <w:rsid w:val="007F3166"/>
    <w:rsid w:val="0080162F"/>
    <w:rsid w:val="008023D5"/>
    <w:rsid w:val="00813C43"/>
    <w:rsid w:val="00814854"/>
    <w:rsid w:val="00817543"/>
    <w:rsid w:val="00822FCF"/>
    <w:rsid w:val="00830EBB"/>
    <w:rsid w:val="008310EE"/>
    <w:rsid w:val="00834CD8"/>
    <w:rsid w:val="0083587B"/>
    <w:rsid w:val="0083700F"/>
    <w:rsid w:val="00842E64"/>
    <w:rsid w:val="00850287"/>
    <w:rsid w:val="00850521"/>
    <w:rsid w:val="00851026"/>
    <w:rsid w:val="0085701D"/>
    <w:rsid w:val="008748B8"/>
    <w:rsid w:val="00875DB2"/>
    <w:rsid w:val="008838CD"/>
    <w:rsid w:val="00885C67"/>
    <w:rsid w:val="00885CA3"/>
    <w:rsid w:val="00891362"/>
    <w:rsid w:val="008932A9"/>
    <w:rsid w:val="008A5B15"/>
    <w:rsid w:val="008A6BDF"/>
    <w:rsid w:val="008B2625"/>
    <w:rsid w:val="008B3B45"/>
    <w:rsid w:val="008B3B80"/>
    <w:rsid w:val="008C3B10"/>
    <w:rsid w:val="008C5406"/>
    <w:rsid w:val="008C5E5F"/>
    <w:rsid w:val="008C5F27"/>
    <w:rsid w:val="008D15F2"/>
    <w:rsid w:val="008D38D8"/>
    <w:rsid w:val="008E0190"/>
    <w:rsid w:val="008E3A3F"/>
    <w:rsid w:val="008E4261"/>
    <w:rsid w:val="008E6C04"/>
    <w:rsid w:val="008E794A"/>
    <w:rsid w:val="008F4338"/>
    <w:rsid w:val="008F45E2"/>
    <w:rsid w:val="008F720F"/>
    <w:rsid w:val="008F7A34"/>
    <w:rsid w:val="00911CF1"/>
    <w:rsid w:val="00913803"/>
    <w:rsid w:val="00916521"/>
    <w:rsid w:val="00924293"/>
    <w:rsid w:val="009272A0"/>
    <w:rsid w:val="00933828"/>
    <w:rsid w:val="00933A03"/>
    <w:rsid w:val="00933A8F"/>
    <w:rsid w:val="0093609B"/>
    <w:rsid w:val="009372FA"/>
    <w:rsid w:val="00944331"/>
    <w:rsid w:val="00947FFA"/>
    <w:rsid w:val="009507E9"/>
    <w:rsid w:val="00951281"/>
    <w:rsid w:val="0096592E"/>
    <w:rsid w:val="00966712"/>
    <w:rsid w:val="00967CF3"/>
    <w:rsid w:val="00971573"/>
    <w:rsid w:val="00973406"/>
    <w:rsid w:val="00975018"/>
    <w:rsid w:val="00975502"/>
    <w:rsid w:val="009764DB"/>
    <w:rsid w:val="00976862"/>
    <w:rsid w:val="0097727C"/>
    <w:rsid w:val="009811CD"/>
    <w:rsid w:val="00984B94"/>
    <w:rsid w:val="009858EE"/>
    <w:rsid w:val="00986F52"/>
    <w:rsid w:val="009876A5"/>
    <w:rsid w:val="0099025C"/>
    <w:rsid w:val="0099134D"/>
    <w:rsid w:val="009927C9"/>
    <w:rsid w:val="00997DAC"/>
    <w:rsid w:val="009A26F1"/>
    <w:rsid w:val="009A42CB"/>
    <w:rsid w:val="009A5F17"/>
    <w:rsid w:val="009B2B11"/>
    <w:rsid w:val="009B3420"/>
    <w:rsid w:val="009C4F86"/>
    <w:rsid w:val="009C65E5"/>
    <w:rsid w:val="009C698C"/>
    <w:rsid w:val="009D333C"/>
    <w:rsid w:val="009D36B8"/>
    <w:rsid w:val="009D3EFB"/>
    <w:rsid w:val="009E08C9"/>
    <w:rsid w:val="009E2DCD"/>
    <w:rsid w:val="009E7447"/>
    <w:rsid w:val="009E765A"/>
    <w:rsid w:val="009F136C"/>
    <w:rsid w:val="009F1594"/>
    <w:rsid w:val="009F2E06"/>
    <w:rsid w:val="009F5054"/>
    <w:rsid w:val="009F5804"/>
    <w:rsid w:val="009F7737"/>
    <w:rsid w:val="00A0229D"/>
    <w:rsid w:val="00A04F8C"/>
    <w:rsid w:val="00A07735"/>
    <w:rsid w:val="00A07DE5"/>
    <w:rsid w:val="00A13675"/>
    <w:rsid w:val="00A14D02"/>
    <w:rsid w:val="00A21DA3"/>
    <w:rsid w:val="00A24A14"/>
    <w:rsid w:val="00A25278"/>
    <w:rsid w:val="00A305AB"/>
    <w:rsid w:val="00A35C73"/>
    <w:rsid w:val="00A5135C"/>
    <w:rsid w:val="00A524D9"/>
    <w:rsid w:val="00A617E4"/>
    <w:rsid w:val="00A63DEE"/>
    <w:rsid w:val="00A656E6"/>
    <w:rsid w:val="00A7188F"/>
    <w:rsid w:val="00A73C7C"/>
    <w:rsid w:val="00A763A2"/>
    <w:rsid w:val="00A821AD"/>
    <w:rsid w:val="00A83E5E"/>
    <w:rsid w:val="00A85FD0"/>
    <w:rsid w:val="00A86391"/>
    <w:rsid w:val="00A92892"/>
    <w:rsid w:val="00A95930"/>
    <w:rsid w:val="00AB14E2"/>
    <w:rsid w:val="00AB5167"/>
    <w:rsid w:val="00AB64C3"/>
    <w:rsid w:val="00AC4458"/>
    <w:rsid w:val="00AC6576"/>
    <w:rsid w:val="00AD616D"/>
    <w:rsid w:val="00AD779D"/>
    <w:rsid w:val="00AD7EBC"/>
    <w:rsid w:val="00AE2739"/>
    <w:rsid w:val="00AE3B0C"/>
    <w:rsid w:val="00AE4AD6"/>
    <w:rsid w:val="00AE640C"/>
    <w:rsid w:val="00AE7EB1"/>
    <w:rsid w:val="00AF1E6F"/>
    <w:rsid w:val="00AF45E2"/>
    <w:rsid w:val="00B00897"/>
    <w:rsid w:val="00B02B16"/>
    <w:rsid w:val="00B05DB3"/>
    <w:rsid w:val="00B10037"/>
    <w:rsid w:val="00B10605"/>
    <w:rsid w:val="00B117BC"/>
    <w:rsid w:val="00B12EB8"/>
    <w:rsid w:val="00B26E3F"/>
    <w:rsid w:val="00B26F67"/>
    <w:rsid w:val="00B310C8"/>
    <w:rsid w:val="00B4043D"/>
    <w:rsid w:val="00B43F47"/>
    <w:rsid w:val="00B446CE"/>
    <w:rsid w:val="00B44F4F"/>
    <w:rsid w:val="00B4580F"/>
    <w:rsid w:val="00B51B42"/>
    <w:rsid w:val="00B55308"/>
    <w:rsid w:val="00B61B1E"/>
    <w:rsid w:val="00B7146A"/>
    <w:rsid w:val="00B71F57"/>
    <w:rsid w:val="00B826DE"/>
    <w:rsid w:val="00B82E5A"/>
    <w:rsid w:val="00B83FFF"/>
    <w:rsid w:val="00B957A2"/>
    <w:rsid w:val="00BA7F09"/>
    <w:rsid w:val="00BB1B48"/>
    <w:rsid w:val="00BC044C"/>
    <w:rsid w:val="00BC39DF"/>
    <w:rsid w:val="00BC5C68"/>
    <w:rsid w:val="00BD24BD"/>
    <w:rsid w:val="00BE0930"/>
    <w:rsid w:val="00BE1464"/>
    <w:rsid w:val="00BE1F61"/>
    <w:rsid w:val="00BE4B0C"/>
    <w:rsid w:val="00BF1A90"/>
    <w:rsid w:val="00BF6A98"/>
    <w:rsid w:val="00C01DA3"/>
    <w:rsid w:val="00C0425E"/>
    <w:rsid w:val="00C04EC7"/>
    <w:rsid w:val="00C06023"/>
    <w:rsid w:val="00C07040"/>
    <w:rsid w:val="00C07333"/>
    <w:rsid w:val="00C14BBE"/>
    <w:rsid w:val="00C17ADA"/>
    <w:rsid w:val="00C20B6E"/>
    <w:rsid w:val="00C231AD"/>
    <w:rsid w:val="00C25A98"/>
    <w:rsid w:val="00C266EC"/>
    <w:rsid w:val="00C34742"/>
    <w:rsid w:val="00C35C62"/>
    <w:rsid w:val="00C36E1E"/>
    <w:rsid w:val="00C405E9"/>
    <w:rsid w:val="00C44B0A"/>
    <w:rsid w:val="00C46897"/>
    <w:rsid w:val="00C47ACC"/>
    <w:rsid w:val="00C51401"/>
    <w:rsid w:val="00C52C04"/>
    <w:rsid w:val="00C62136"/>
    <w:rsid w:val="00C6289C"/>
    <w:rsid w:val="00C7000E"/>
    <w:rsid w:val="00C70F73"/>
    <w:rsid w:val="00C74CBE"/>
    <w:rsid w:val="00C76C5D"/>
    <w:rsid w:val="00C807AF"/>
    <w:rsid w:val="00C82C8A"/>
    <w:rsid w:val="00C82CAF"/>
    <w:rsid w:val="00C84A04"/>
    <w:rsid w:val="00C84D24"/>
    <w:rsid w:val="00C86B11"/>
    <w:rsid w:val="00C9024A"/>
    <w:rsid w:val="00C908B6"/>
    <w:rsid w:val="00C90CF3"/>
    <w:rsid w:val="00C9399A"/>
    <w:rsid w:val="00C95361"/>
    <w:rsid w:val="00C96782"/>
    <w:rsid w:val="00C97DE1"/>
    <w:rsid w:val="00CA139B"/>
    <w:rsid w:val="00CA3C98"/>
    <w:rsid w:val="00CA404F"/>
    <w:rsid w:val="00CB07A7"/>
    <w:rsid w:val="00CB1567"/>
    <w:rsid w:val="00CC2B21"/>
    <w:rsid w:val="00CC377E"/>
    <w:rsid w:val="00CC5DF9"/>
    <w:rsid w:val="00CD2C64"/>
    <w:rsid w:val="00CD7376"/>
    <w:rsid w:val="00CE0DDB"/>
    <w:rsid w:val="00CE5165"/>
    <w:rsid w:val="00CE765F"/>
    <w:rsid w:val="00CF19CB"/>
    <w:rsid w:val="00CF6718"/>
    <w:rsid w:val="00D04D93"/>
    <w:rsid w:val="00D06934"/>
    <w:rsid w:val="00D13DFC"/>
    <w:rsid w:val="00D17D4A"/>
    <w:rsid w:val="00D22703"/>
    <w:rsid w:val="00D30CCA"/>
    <w:rsid w:val="00D320AD"/>
    <w:rsid w:val="00D34C83"/>
    <w:rsid w:val="00D34C9A"/>
    <w:rsid w:val="00D35675"/>
    <w:rsid w:val="00D361FB"/>
    <w:rsid w:val="00D3797F"/>
    <w:rsid w:val="00D41BDE"/>
    <w:rsid w:val="00D43709"/>
    <w:rsid w:val="00D46E5C"/>
    <w:rsid w:val="00D51BEF"/>
    <w:rsid w:val="00D6329D"/>
    <w:rsid w:val="00D636C2"/>
    <w:rsid w:val="00D636FB"/>
    <w:rsid w:val="00D67F4A"/>
    <w:rsid w:val="00D77703"/>
    <w:rsid w:val="00D81801"/>
    <w:rsid w:val="00D81F29"/>
    <w:rsid w:val="00D8573C"/>
    <w:rsid w:val="00D90A9E"/>
    <w:rsid w:val="00D9254D"/>
    <w:rsid w:val="00D93B97"/>
    <w:rsid w:val="00DA0DBE"/>
    <w:rsid w:val="00DA402C"/>
    <w:rsid w:val="00DA494A"/>
    <w:rsid w:val="00DA638A"/>
    <w:rsid w:val="00DA70B8"/>
    <w:rsid w:val="00DB0038"/>
    <w:rsid w:val="00DB27F0"/>
    <w:rsid w:val="00DB5905"/>
    <w:rsid w:val="00DB7D3D"/>
    <w:rsid w:val="00DC0962"/>
    <w:rsid w:val="00DC0AD5"/>
    <w:rsid w:val="00DC255A"/>
    <w:rsid w:val="00DC3BF5"/>
    <w:rsid w:val="00DC6C84"/>
    <w:rsid w:val="00DD4FC3"/>
    <w:rsid w:val="00DD5DA1"/>
    <w:rsid w:val="00DE0495"/>
    <w:rsid w:val="00DE0D10"/>
    <w:rsid w:val="00DE706A"/>
    <w:rsid w:val="00DF0920"/>
    <w:rsid w:val="00DF17E6"/>
    <w:rsid w:val="00DF18B9"/>
    <w:rsid w:val="00DF3510"/>
    <w:rsid w:val="00E01D36"/>
    <w:rsid w:val="00E03F7B"/>
    <w:rsid w:val="00E046F3"/>
    <w:rsid w:val="00E05025"/>
    <w:rsid w:val="00E07E8A"/>
    <w:rsid w:val="00E102DE"/>
    <w:rsid w:val="00E10C5E"/>
    <w:rsid w:val="00E10EE5"/>
    <w:rsid w:val="00E14409"/>
    <w:rsid w:val="00E1503A"/>
    <w:rsid w:val="00E15227"/>
    <w:rsid w:val="00E20ACD"/>
    <w:rsid w:val="00E25B61"/>
    <w:rsid w:val="00E40410"/>
    <w:rsid w:val="00E40BD5"/>
    <w:rsid w:val="00E42F00"/>
    <w:rsid w:val="00E44F71"/>
    <w:rsid w:val="00E50C6E"/>
    <w:rsid w:val="00E57A8B"/>
    <w:rsid w:val="00E60352"/>
    <w:rsid w:val="00E728B5"/>
    <w:rsid w:val="00E749E3"/>
    <w:rsid w:val="00E80C87"/>
    <w:rsid w:val="00E90DBC"/>
    <w:rsid w:val="00E947EE"/>
    <w:rsid w:val="00E968F2"/>
    <w:rsid w:val="00E97465"/>
    <w:rsid w:val="00EA0FF7"/>
    <w:rsid w:val="00EA3711"/>
    <w:rsid w:val="00EA3DDA"/>
    <w:rsid w:val="00EA59BD"/>
    <w:rsid w:val="00EB06DD"/>
    <w:rsid w:val="00EB14BC"/>
    <w:rsid w:val="00EB4FE5"/>
    <w:rsid w:val="00EB5CE0"/>
    <w:rsid w:val="00EB7071"/>
    <w:rsid w:val="00EC0BE8"/>
    <w:rsid w:val="00EC3BBA"/>
    <w:rsid w:val="00EC3C5C"/>
    <w:rsid w:val="00EC4D09"/>
    <w:rsid w:val="00EC5865"/>
    <w:rsid w:val="00ED2311"/>
    <w:rsid w:val="00ED25BB"/>
    <w:rsid w:val="00ED4C44"/>
    <w:rsid w:val="00ED5109"/>
    <w:rsid w:val="00ED6269"/>
    <w:rsid w:val="00EE69A2"/>
    <w:rsid w:val="00EE6BF9"/>
    <w:rsid w:val="00EF02CE"/>
    <w:rsid w:val="00EF3EB6"/>
    <w:rsid w:val="00EF426D"/>
    <w:rsid w:val="00EF46D8"/>
    <w:rsid w:val="00EF4AAA"/>
    <w:rsid w:val="00EF55F6"/>
    <w:rsid w:val="00EF6468"/>
    <w:rsid w:val="00F00437"/>
    <w:rsid w:val="00F07404"/>
    <w:rsid w:val="00F1077B"/>
    <w:rsid w:val="00F12A25"/>
    <w:rsid w:val="00F14BCF"/>
    <w:rsid w:val="00F248B0"/>
    <w:rsid w:val="00F36034"/>
    <w:rsid w:val="00F362F2"/>
    <w:rsid w:val="00F45963"/>
    <w:rsid w:val="00F46F54"/>
    <w:rsid w:val="00F51211"/>
    <w:rsid w:val="00F51CA5"/>
    <w:rsid w:val="00F53B7D"/>
    <w:rsid w:val="00F55D3D"/>
    <w:rsid w:val="00F60987"/>
    <w:rsid w:val="00F629B8"/>
    <w:rsid w:val="00F637C2"/>
    <w:rsid w:val="00F668AB"/>
    <w:rsid w:val="00F7418D"/>
    <w:rsid w:val="00F76C98"/>
    <w:rsid w:val="00F80D52"/>
    <w:rsid w:val="00F840A7"/>
    <w:rsid w:val="00F877D7"/>
    <w:rsid w:val="00F96DBA"/>
    <w:rsid w:val="00F97AB9"/>
    <w:rsid w:val="00F97EE5"/>
    <w:rsid w:val="00FA042F"/>
    <w:rsid w:val="00FA1B5A"/>
    <w:rsid w:val="00FA33F0"/>
    <w:rsid w:val="00FA391E"/>
    <w:rsid w:val="00FB0941"/>
    <w:rsid w:val="00FB1702"/>
    <w:rsid w:val="00FB236A"/>
    <w:rsid w:val="00FB3B4A"/>
    <w:rsid w:val="00FB4EDD"/>
    <w:rsid w:val="00FD0800"/>
    <w:rsid w:val="00FD125A"/>
    <w:rsid w:val="00FD3A33"/>
    <w:rsid w:val="00FD4768"/>
    <w:rsid w:val="00FD6EBB"/>
    <w:rsid w:val="00FE3758"/>
    <w:rsid w:val="00FE5155"/>
    <w:rsid w:val="00FF06E1"/>
    <w:rsid w:val="00FF13AC"/>
    <w:rsid w:val="00FF6D60"/>
    <w:rsid w:val="1704AFE0"/>
    <w:rsid w:val="3E0168CD"/>
    <w:rsid w:val="7FF176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1A634"/>
  <w15:chartTrackingRefBased/>
  <w15:docId w15:val="{1F49C4B1-1AFE-4DD4-84A9-889EBA68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2C1"/>
    <w:pPr>
      <w:spacing w:line="480" w:lineRule="auto"/>
      <w:ind w:firstLine="720"/>
      <w:jc w:val="both"/>
    </w:pPr>
    <w:rPr>
      <w:sz w:val="24"/>
      <w:szCs w:val="22"/>
      <w:lang w:eastAsia="en-US"/>
    </w:rPr>
  </w:style>
  <w:style w:type="paragraph" w:styleId="Ttulo1">
    <w:name w:val="heading 1"/>
    <w:basedOn w:val="Normal"/>
    <w:link w:val="Ttulo1Car"/>
    <w:autoRedefine/>
    <w:uiPriority w:val="9"/>
    <w:qFormat/>
    <w:rsid w:val="00494751"/>
    <w:pPr>
      <w:ind w:left="720" w:firstLine="0"/>
      <w:jc w:val="center"/>
      <w:outlineLvl w:val="0"/>
    </w:pPr>
    <w:rPr>
      <w:rFonts w:eastAsia="Times New Roman" w:cs="Arial"/>
      <w:b/>
      <w:bCs/>
      <w:kern w:val="36"/>
      <w:szCs w:val="24"/>
      <w:lang w:val="es-ES"/>
    </w:rPr>
  </w:style>
  <w:style w:type="paragraph" w:styleId="Ttulo2">
    <w:name w:val="heading 2"/>
    <w:basedOn w:val="Normal"/>
    <w:next w:val="Normal"/>
    <w:link w:val="Ttulo2Car"/>
    <w:autoRedefine/>
    <w:uiPriority w:val="9"/>
    <w:unhideWhenUsed/>
    <w:qFormat/>
    <w:rsid w:val="004173D7"/>
    <w:pPr>
      <w:keepNext/>
      <w:keepLines/>
      <w:numPr>
        <w:ilvl w:val="1"/>
        <w:numId w:val="1"/>
      </w:numPr>
      <w:outlineLvl w:val="1"/>
    </w:pPr>
    <w:rPr>
      <w:rFonts w:eastAsia="Times New Roman"/>
      <w:b/>
      <w:szCs w:val="26"/>
    </w:rPr>
  </w:style>
  <w:style w:type="paragraph" w:styleId="Ttulo3">
    <w:name w:val="heading 3"/>
    <w:basedOn w:val="Normal"/>
    <w:next w:val="Normal"/>
    <w:link w:val="Ttulo3Car"/>
    <w:autoRedefine/>
    <w:uiPriority w:val="9"/>
    <w:unhideWhenUsed/>
    <w:qFormat/>
    <w:rsid w:val="003609E9"/>
    <w:pPr>
      <w:keepNext/>
      <w:keepLines/>
      <w:numPr>
        <w:ilvl w:val="2"/>
        <w:numId w:val="1"/>
      </w:numPr>
      <w:outlineLvl w:val="2"/>
    </w:pPr>
    <w:rPr>
      <w:b/>
      <w:bCs/>
      <w:i/>
      <w:color w:val="000000"/>
      <w:szCs w:val="24"/>
      <w:shd w:val="clear" w:color="auto" w:fill="FFFFFF"/>
      <w:lang w:val="es-ES"/>
    </w:rPr>
  </w:style>
  <w:style w:type="paragraph" w:styleId="Ttulo4">
    <w:name w:val="heading 4"/>
    <w:basedOn w:val="Normal"/>
    <w:next w:val="Normal"/>
    <w:link w:val="Ttulo4Car"/>
    <w:uiPriority w:val="9"/>
    <w:unhideWhenUsed/>
    <w:qFormat/>
    <w:rsid w:val="008E794A"/>
    <w:pPr>
      <w:keepNext/>
      <w:keepLines/>
      <w:numPr>
        <w:ilvl w:val="3"/>
        <w:numId w:val="1"/>
      </w:numPr>
      <w:outlineLvl w:val="3"/>
    </w:pPr>
    <w:rPr>
      <w:rFonts w:eastAsia="Times New Roman"/>
      <w:b/>
      <w:iCs/>
      <w:color w:val="000000"/>
    </w:rPr>
  </w:style>
  <w:style w:type="paragraph" w:styleId="Ttulo5">
    <w:name w:val="heading 5"/>
    <w:basedOn w:val="Normal"/>
    <w:next w:val="Normal"/>
    <w:link w:val="Ttulo5Car"/>
    <w:uiPriority w:val="9"/>
    <w:unhideWhenUsed/>
    <w:qFormat/>
    <w:rsid w:val="0069743A"/>
    <w:pPr>
      <w:numPr>
        <w:ilvl w:val="4"/>
        <w:numId w:val="1"/>
      </w:numPr>
      <w:outlineLvl w:val="4"/>
    </w:pPr>
    <w:rPr>
      <w:rFonts w:eastAsia="Times New Roman"/>
      <w:b/>
      <w:bCs/>
      <w:i/>
      <w:iCs/>
      <w:szCs w:val="26"/>
    </w:rPr>
  </w:style>
  <w:style w:type="paragraph" w:styleId="Ttulo6">
    <w:name w:val="heading 6"/>
    <w:basedOn w:val="Normal"/>
    <w:next w:val="Normal"/>
    <w:link w:val="Ttulo6Car"/>
    <w:uiPriority w:val="9"/>
    <w:semiHidden/>
    <w:unhideWhenUsed/>
    <w:qFormat/>
    <w:rsid w:val="00973406"/>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973406"/>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97340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97340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autoRedefine/>
    <w:uiPriority w:val="34"/>
    <w:qFormat/>
    <w:rsid w:val="00B26E3F"/>
    <w:pPr>
      <w:numPr>
        <w:numId w:val="3"/>
      </w:numPr>
    </w:pPr>
  </w:style>
  <w:style w:type="paragraph" w:styleId="TDC1">
    <w:name w:val="toc 1"/>
    <w:basedOn w:val="Sinespaciado"/>
    <w:next w:val="Normal"/>
    <w:autoRedefine/>
    <w:uiPriority w:val="39"/>
    <w:unhideWhenUsed/>
    <w:rsid w:val="00EF6468"/>
    <w:pPr>
      <w:tabs>
        <w:tab w:val="right" w:leader="dot" w:pos="9350"/>
      </w:tabs>
    </w:pPr>
    <w:rPr>
      <w:rFonts w:cs="Calibri"/>
      <w:bCs/>
      <w:szCs w:val="20"/>
    </w:rPr>
  </w:style>
  <w:style w:type="character" w:customStyle="1" w:styleId="Ttulo3Car">
    <w:name w:val="Título 3 Car"/>
    <w:link w:val="Ttulo3"/>
    <w:uiPriority w:val="9"/>
    <w:rsid w:val="003609E9"/>
    <w:rPr>
      <w:b/>
      <w:bCs/>
      <w:i/>
      <w:color w:val="000000"/>
      <w:sz w:val="24"/>
      <w:szCs w:val="24"/>
      <w:lang w:val="es-ES" w:eastAsia="en-US"/>
    </w:rPr>
  </w:style>
  <w:style w:type="character" w:customStyle="1" w:styleId="Ttulo2Car">
    <w:name w:val="Título 2 Car"/>
    <w:link w:val="Ttulo2"/>
    <w:uiPriority w:val="9"/>
    <w:rsid w:val="004173D7"/>
    <w:rPr>
      <w:rFonts w:eastAsia="Times New Roman"/>
      <w:b/>
      <w:sz w:val="24"/>
      <w:szCs w:val="26"/>
      <w:lang w:eastAsia="en-US"/>
    </w:rPr>
  </w:style>
  <w:style w:type="paragraph" w:styleId="Sinespaciado">
    <w:name w:val="No Spacing"/>
    <w:uiPriority w:val="1"/>
    <w:qFormat/>
    <w:rsid w:val="00332ECD"/>
    <w:pPr>
      <w:spacing w:line="480" w:lineRule="auto"/>
      <w:jc w:val="both"/>
    </w:pPr>
    <w:rPr>
      <w:sz w:val="24"/>
      <w:szCs w:val="22"/>
      <w:lang w:eastAsia="en-US"/>
    </w:rPr>
  </w:style>
  <w:style w:type="character" w:customStyle="1" w:styleId="Ttulo1Car">
    <w:name w:val="Título 1 Car"/>
    <w:link w:val="Ttulo1"/>
    <w:uiPriority w:val="9"/>
    <w:rsid w:val="00494751"/>
    <w:rPr>
      <w:rFonts w:eastAsia="Times New Roman" w:cs="Arial"/>
      <w:b/>
      <w:bCs/>
      <w:kern w:val="36"/>
      <w:sz w:val="24"/>
      <w:szCs w:val="24"/>
      <w:lang w:val="es-ES" w:eastAsia="en-US"/>
    </w:rPr>
  </w:style>
  <w:style w:type="paragraph" w:styleId="Encabezado">
    <w:name w:val="header"/>
    <w:basedOn w:val="Normal"/>
    <w:link w:val="EncabezadoCar"/>
    <w:uiPriority w:val="99"/>
    <w:unhideWhenUsed/>
    <w:rsid w:val="00AE640C"/>
    <w:pPr>
      <w:tabs>
        <w:tab w:val="center" w:pos="4419"/>
        <w:tab w:val="right" w:pos="8838"/>
      </w:tabs>
    </w:pPr>
  </w:style>
  <w:style w:type="character" w:customStyle="1" w:styleId="EncabezadoCar">
    <w:name w:val="Encabezado Car"/>
    <w:basedOn w:val="Fuentedeprrafopredeter"/>
    <w:link w:val="Encabezado"/>
    <w:uiPriority w:val="99"/>
    <w:rsid w:val="00AE640C"/>
  </w:style>
  <w:style w:type="paragraph" w:styleId="Piedepgina">
    <w:name w:val="footer"/>
    <w:basedOn w:val="Normal"/>
    <w:link w:val="PiedepginaCar"/>
    <w:uiPriority w:val="99"/>
    <w:unhideWhenUsed/>
    <w:rsid w:val="00AE640C"/>
    <w:pPr>
      <w:tabs>
        <w:tab w:val="center" w:pos="4419"/>
        <w:tab w:val="right" w:pos="8838"/>
      </w:tabs>
    </w:pPr>
  </w:style>
  <w:style w:type="character" w:customStyle="1" w:styleId="PiedepginaCar">
    <w:name w:val="Pie de página Car"/>
    <w:basedOn w:val="Fuentedeprrafopredeter"/>
    <w:link w:val="Piedepgina"/>
    <w:uiPriority w:val="99"/>
    <w:rsid w:val="00AE640C"/>
  </w:style>
  <w:style w:type="character" w:customStyle="1" w:styleId="Ttulo4Car">
    <w:name w:val="Título 4 Car"/>
    <w:link w:val="Ttulo4"/>
    <w:uiPriority w:val="9"/>
    <w:rsid w:val="008E794A"/>
    <w:rPr>
      <w:rFonts w:eastAsia="Times New Roman"/>
      <w:b/>
      <w:iCs/>
      <w:color w:val="000000"/>
      <w:sz w:val="24"/>
      <w:szCs w:val="22"/>
      <w:lang w:eastAsia="en-US"/>
    </w:rPr>
  </w:style>
  <w:style w:type="paragraph" w:customStyle="1" w:styleId="Puesto">
    <w:name w:val="Puesto"/>
    <w:aliases w:val="Titulo 5"/>
    <w:basedOn w:val="Normal"/>
    <w:next w:val="Normal"/>
    <w:link w:val="PuestoCar"/>
    <w:uiPriority w:val="10"/>
    <w:qFormat/>
    <w:rsid w:val="00576A53"/>
    <w:pPr>
      <w:contextualSpacing/>
    </w:pPr>
    <w:rPr>
      <w:rFonts w:eastAsia="Times New Roman"/>
      <w:i/>
      <w:color w:val="000000"/>
      <w:spacing w:val="-10"/>
      <w:kern w:val="28"/>
      <w:szCs w:val="56"/>
    </w:rPr>
  </w:style>
  <w:style w:type="character" w:customStyle="1" w:styleId="PuestoCar">
    <w:name w:val="Puesto Car"/>
    <w:aliases w:val="Titulo 5 Car"/>
    <w:link w:val="Puesto"/>
    <w:uiPriority w:val="10"/>
    <w:rsid w:val="00576A53"/>
    <w:rPr>
      <w:rFonts w:eastAsia="Times New Roman" w:cs="Times New Roman"/>
      <w:i/>
      <w:color w:val="000000"/>
      <w:spacing w:val="-10"/>
      <w:kern w:val="28"/>
      <w:szCs w:val="56"/>
    </w:rPr>
  </w:style>
  <w:style w:type="paragraph" w:customStyle="1" w:styleId="TtulodeTDC">
    <w:name w:val="Título de TDC"/>
    <w:basedOn w:val="Ttulo1"/>
    <w:next w:val="Normal"/>
    <w:uiPriority w:val="39"/>
    <w:unhideWhenUsed/>
    <w:qFormat/>
    <w:rsid w:val="00784CB2"/>
    <w:pPr>
      <w:keepNext/>
      <w:keepLines/>
      <w:spacing w:before="240" w:line="259" w:lineRule="auto"/>
      <w:jc w:val="left"/>
      <w:outlineLvl w:val="9"/>
    </w:pPr>
    <w:rPr>
      <w:rFonts w:ascii="Calibri Light" w:hAnsi="Calibri Light" w:cs="Times New Roman"/>
      <w:b w:val="0"/>
      <w:bCs w:val="0"/>
      <w:color w:val="2E74B5"/>
      <w:kern w:val="0"/>
      <w:sz w:val="32"/>
      <w:szCs w:val="32"/>
      <w:lang w:eastAsia="es-CO"/>
    </w:rPr>
  </w:style>
  <w:style w:type="paragraph" w:styleId="TDC2">
    <w:name w:val="toc 2"/>
    <w:basedOn w:val="Sinespaciado"/>
    <w:next w:val="Normal"/>
    <w:autoRedefine/>
    <w:uiPriority w:val="39"/>
    <w:unhideWhenUsed/>
    <w:rsid w:val="00EF6468"/>
    <w:pPr>
      <w:tabs>
        <w:tab w:val="right" w:leader="dot" w:pos="9350"/>
      </w:tabs>
    </w:pPr>
    <w:rPr>
      <w:rFonts w:cs="Calibri"/>
      <w:iCs/>
      <w:szCs w:val="20"/>
    </w:rPr>
  </w:style>
  <w:style w:type="paragraph" w:styleId="TDC3">
    <w:name w:val="toc 3"/>
    <w:basedOn w:val="Sinespaciado"/>
    <w:next w:val="Normal"/>
    <w:autoRedefine/>
    <w:uiPriority w:val="39"/>
    <w:unhideWhenUsed/>
    <w:rsid w:val="00EF6468"/>
    <w:rPr>
      <w:rFonts w:cs="Calibri"/>
      <w:szCs w:val="20"/>
    </w:rPr>
  </w:style>
  <w:style w:type="character" w:styleId="Hipervnculo">
    <w:name w:val="Hyperlink"/>
    <w:uiPriority w:val="99"/>
    <w:unhideWhenUsed/>
    <w:rsid w:val="00784CB2"/>
    <w:rPr>
      <w:color w:val="0563C1"/>
      <w:u w:val="single"/>
    </w:rPr>
  </w:style>
  <w:style w:type="paragraph" w:styleId="Textonotapie">
    <w:name w:val="footnote text"/>
    <w:basedOn w:val="Normal"/>
    <w:link w:val="TextonotapieCar"/>
    <w:uiPriority w:val="99"/>
    <w:semiHidden/>
    <w:unhideWhenUsed/>
    <w:rsid w:val="002C44EF"/>
    <w:rPr>
      <w:sz w:val="20"/>
      <w:szCs w:val="20"/>
    </w:rPr>
  </w:style>
  <w:style w:type="character" w:customStyle="1" w:styleId="TextonotapieCar">
    <w:name w:val="Texto nota pie Car"/>
    <w:link w:val="Textonotapie"/>
    <w:uiPriority w:val="99"/>
    <w:semiHidden/>
    <w:rsid w:val="002C44EF"/>
    <w:rPr>
      <w:lang w:eastAsia="en-US"/>
    </w:rPr>
  </w:style>
  <w:style w:type="character" w:styleId="Refdenotaalpie">
    <w:name w:val="footnote reference"/>
    <w:uiPriority w:val="99"/>
    <w:semiHidden/>
    <w:unhideWhenUsed/>
    <w:rsid w:val="002C44EF"/>
    <w:rPr>
      <w:vertAlign w:val="superscript"/>
    </w:rPr>
  </w:style>
  <w:style w:type="character" w:customStyle="1" w:styleId="Ttulo5Car">
    <w:name w:val="Título 5 Car"/>
    <w:link w:val="Ttulo5"/>
    <w:uiPriority w:val="9"/>
    <w:rsid w:val="0069743A"/>
    <w:rPr>
      <w:rFonts w:eastAsia="Times New Roman"/>
      <w:b/>
      <w:bCs/>
      <w:i/>
      <w:iCs/>
      <w:sz w:val="24"/>
      <w:szCs w:val="26"/>
      <w:lang w:eastAsia="en-US"/>
    </w:rPr>
  </w:style>
  <w:style w:type="table" w:styleId="Tablaconcuadrcula">
    <w:name w:val="Table Grid"/>
    <w:basedOn w:val="Tablanormal"/>
    <w:uiPriority w:val="39"/>
    <w:rsid w:val="009C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563FD9"/>
    <w:rPr>
      <w:sz w:val="16"/>
      <w:szCs w:val="16"/>
    </w:rPr>
  </w:style>
  <w:style w:type="paragraph" w:styleId="Textocomentario">
    <w:name w:val="annotation text"/>
    <w:basedOn w:val="Normal"/>
    <w:link w:val="TextocomentarioCar"/>
    <w:uiPriority w:val="99"/>
    <w:semiHidden/>
    <w:unhideWhenUsed/>
    <w:rsid w:val="00563FD9"/>
    <w:rPr>
      <w:sz w:val="20"/>
      <w:szCs w:val="20"/>
    </w:rPr>
  </w:style>
  <w:style w:type="character" w:customStyle="1" w:styleId="TextocomentarioCar">
    <w:name w:val="Texto comentario Car"/>
    <w:link w:val="Textocomentario"/>
    <w:uiPriority w:val="99"/>
    <w:semiHidden/>
    <w:rsid w:val="00563FD9"/>
    <w:rPr>
      <w:lang w:eastAsia="en-US"/>
    </w:rPr>
  </w:style>
  <w:style w:type="paragraph" w:styleId="Asuntodelcomentario">
    <w:name w:val="annotation subject"/>
    <w:basedOn w:val="Textocomentario"/>
    <w:next w:val="Textocomentario"/>
    <w:link w:val="AsuntodelcomentarioCar"/>
    <w:uiPriority w:val="99"/>
    <w:semiHidden/>
    <w:unhideWhenUsed/>
    <w:rsid w:val="00563FD9"/>
    <w:rPr>
      <w:b/>
      <w:bCs/>
    </w:rPr>
  </w:style>
  <w:style w:type="character" w:customStyle="1" w:styleId="AsuntodelcomentarioCar">
    <w:name w:val="Asunto del comentario Car"/>
    <w:link w:val="Asuntodelcomentario"/>
    <w:uiPriority w:val="99"/>
    <w:semiHidden/>
    <w:rsid w:val="00563FD9"/>
    <w:rPr>
      <w:b/>
      <w:bCs/>
      <w:lang w:eastAsia="en-US"/>
    </w:rPr>
  </w:style>
  <w:style w:type="paragraph" w:styleId="Textodeglobo">
    <w:name w:val="Balloon Text"/>
    <w:basedOn w:val="Normal"/>
    <w:link w:val="TextodegloboCar"/>
    <w:uiPriority w:val="99"/>
    <w:semiHidden/>
    <w:unhideWhenUsed/>
    <w:rsid w:val="00563FD9"/>
    <w:pPr>
      <w:spacing w:line="240" w:lineRule="auto"/>
    </w:pPr>
    <w:rPr>
      <w:rFonts w:ascii="Segoe UI" w:hAnsi="Segoe UI" w:cs="Segoe UI"/>
      <w:sz w:val="18"/>
      <w:szCs w:val="18"/>
    </w:rPr>
  </w:style>
  <w:style w:type="character" w:customStyle="1" w:styleId="TextodegloboCar">
    <w:name w:val="Texto de globo Car"/>
    <w:link w:val="Textodeglobo"/>
    <w:uiPriority w:val="99"/>
    <w:semiHidden/>
    <w:rsid w:val="00563FD9"/>
    <w:rPr>
      <w:rFonts w:ascii="Segoe UI" w:hAnsi="Segoe UI" w:cs="Segoe UI"/>
      <w:sz w:val="18"/>
      <w:szCs w:val="18"/>
      <w:lang w:eastAsia="en-US"/>
    </w:rPr>
  </w:style>
  <w:style w:type="paragraph" w:styleId="TDC4">
    <w:name w:val="toc 4"/>
    <w:basedOn w:val="Sinespaciado"/>
    <w:next w:val="Normal"/>
    <w:autoRedefine/>
    <w:uiPriority w:val="39"/>
    <w:unhideWhenUsed/>
    <w:rsid w:val="00EF6468"/>
    <w:rPr>
      <w:rFonts w:cs="Calibri"/>
      <w:szCs w:val="20"/>
    </w:rPr>
  </w:style>
  <w:style w:type="paragraph" w:styleId="TDC5">
    <w:name w:val="toc 5"/>
    <w:basedOn w:val="Sinespaciado"/>
    <w:next w:val="Normal"/>
    <w:autoRedefine/>
    <w:uiPriority w:val="39"/>
    <w:unhideWhenUsed/>
    <w:rsid w:val="00EF6468"/>
    <w:rPr>
      <w:rFonts w:cs="Calibri"/>
      <w:szCs w:val="20"/>
    </w:rPr>
  </w:style>
  <w:style w:type="paragraph" w:styleId="TDC6">
    <w:name w:val="toc 6"/>
    <w:basedOn w:val="Normal"/>
    <w:next w:val="Normal"/>
    <w:autoRedefine/>
    <w:uiPriority w:val="39"/>
    <w:unhideWhenUsed/>
    <w:rsid w:val="00157DB5"/>
    <w:pPr>
      <w:ind w:left="1200"/>
      <w:jc w:val="left"/>
    </w:pPr>
    <w:rPr>
      <w:rFonts w:ascii="Calibri" w:hAnsi="Calibri" w:cs="Calibri"/>
      <w:sz w:val="20"/>
      <w:szCs w:val="20"/>
    </w:rPr>
  </w:style>
  <w:style w:type="paragraph" w:styleId="TDC7">
    <w:name w:val="toc 7"/>
    <w:basedOn w:val="Normal"/>
    <w:next w:val="Normal"/>
    <w:autoRedefine/>
    <w:uiPriority w:val="39"/>
    <w:unhideWhenUsed/>
    <w:rsid w:val="00157DB5"/>
    <w:pPr>
      <w:ind w:left="1440"/>
      <w:jc w:val="left"/>
    </w:pPr>
    <w:rPr>
      <w:rFonts w:ascii="Calibri" w:hAnsi="Calibri" w:cs="Calibri"/>
      <w:sz w:val="20"/>
      <w:szCs w:val="20"/>
    </w:rPr>
  </w:style>
  <w:style w:type="paragraph" w:styleId="TDC8">
    <w:name w:val="toc 8"/>
    <w:basedOn w:val="Normal"/>
    <w:next w:val="Normal"/>
    <w:autoRedefine/>
    <w:uiPriority w:val="39"/>
    <w:unhideWhenUsed/>
    <w:rsid w:val="00157DB5"/>
    <w:pPr>
      <w:ind w:left="1680"/>
      <w:jc w:val="left"/>
    </w:pPr>
    <w:rPr>
      <w:rFonts w:ascii="Calibri" w:hAnsi="Calibri" w:cs="Calibri"/>
      <w:sz w:val="20"/>
      <w:szCs w:val="20"/>
    </w:rPr>
  </w:style>
  <w:style w:type="paragraph" w:styleId="TDC9">
    <w:name w:val="toc 9"/>
    <w:basedOn w:val="Normal"/>
    <w:next w:val="Normal"/>
    <w:autoRedefine/>
    <w:uiPriority w:val="39"/>
    <w:unhideWhenUsed/>
    <w:rsid w:val="00157DB5"/>
    <w:pPr>
      <w:ind w:left="1920"/>
      <w:jc w:val="left"/>
    </w:pPr>
    <w:rPr>
      <w:rFonts w:ascii="Calibri" w:hAnsi="Calibri" w:cs="Calibri"/>
      <w:sz w:val="20"/>
      <w:szCs w:val="20"/>
    </w:rPr>
  </w:style>
  <w:style w:type="paragraph" w:styleId="Descripcin">
    <w:name w:val="caption"/>
    <w:basedOn w:val="Normal"/>
    <w:next w:val="Normal"/>
    <w:uiPriority w:val="35"/>
    <w:unhideWhenUsed/>
    <w:qFormat/>
    <w:rsid w:val="009D36B8"/>
    <w:pPr>
      <w:ind w:firstLine="0"/>
    </w:pPr>
    <w:rPr>
      <w:b/>
      <w:bCs/>
      <w:szCs w:val="20"/>
    </w:rPr>
  </w:style>
  <w:style w:type="paragraph" w:styleId="Tabladeilustraciones">
    <w:name w:val="table of figures"/>
    <w:basedOn w:val="Sinespaciado"/>
    <w:next w:val="Normal"/>
    <w:uiPriority w:val="99"/>
    <w:unhideWhenUsed/>
    <w:rsid w:val="009D36B8"/>
  </w:style>
  <w:style w:type="character" w:customStyle="1" w:styleId="Ttulo6Car">
    <w:name w:val="Título 6 Car"/>
    <w:basedOn w:val="Fuentedeprrafopredeter"/>
    <w:link w:val="Ttulo6"/>
    <w:uiPriority w:val="9"/>
    <w:semiHidden/>
    <w:rsid w:val="00973406"/>
    <w:rPr>
      <w:rFonts w:asciiTheme="majorHAnsi" w:eastAsiaTheme="majorEastAsia" w:hAnsiTheme="majorHAnsi" w:cstheme="majorBidi"/>
      <w:color w:val="1F3763" w:themeColor="accent1" w:themeShade="7F"/>
      <w:sz w:val="24"/>
      <w:szCs w:val="22"/>
      <w:lang w:eastAsia="en-US"/>
    </w:rPr>
  </w:style>
  <w:style w:type="character" w:customStyle="1" w:styleId="Ttulo7Car">
    <w:name w:val="Título 7 Car"/>
    <w:basedOn w:val="Fuentedeprrafopredeter"/>
    <w:link w:val="Ttulo7"/>
    <w:uiPriority w:val="9"/>
    <w:semiHidden/>
    <w:rsid w:val="00973406"/>
    <w:rPr>
      <w:rFonts w:asciiTheme="majorHAnsi" w:eastAsiaTheme="majorEastAsia" w:hAnsiTheme="majorHAnsi" w:cstheme="majorBidi"/>
      <w:i/>
      <w:iCs/>
      <w:color w:val="1F3763" w:themeColor="accent1" w:themeShade="7F"/>
      <w:sz w:val="24"/>
      <w:szCs w:val="22"/>
      <w:lang w:eastAsia="en-US"/>
    </w:rPr>
  </w:style>
  <w:style w:type="character" w:customStyle="1" w:styleId="Ttulo8Car">
    <w:name w:val="Título 8 Car"/>
    <w:basedOn w:val="Fuentedeprrafopredeter"/>
    <w:link w:val="Ttulo8"/>
    <w:uiPriority w:val="9"/>
    <w:semiHidden/>
    <w:rsid w:val="00973406"/>
    <w:rPr>
      <w:rFonts w:asciiTheme="majorHAnsi" w:eastAsiaTheme="majorEastAsia" w:hAnsiTheme="majorHAnsi" w:cstheme="majorBidi"/>
      <w:color w:val="272727" w:themeColor="text1" w:themeTint="D8"/>
      <w:sz w:val="21"/>
      <w:szCs w:val="21"/>
      <w:lang w:eastAsia="en-US"/>
    </w:rPr>
  </w:style>
  <w:style w:type="character" w:customStyle="1" w:styleId="Ttulo9Car">
    <w:name w:val="Título 9 Car"/>
    <w:basedOn w:val="Fuentedeprrafopredeter"/>
    <w:link w:val="Ttulo9"/>
    <w:uiPriority w:val="9"/>
    <w:semiHidden/>
    <w:rsid w:val="00973406"/>
    <w:rPr>
      <w:rFonts w:asciiTheme="majorHAnsi" w:eastAsiaTheme="majorEastAsia" w:hAnsiTheme="majorHAnsi" w:cstheme="majorBidi"/>
      <w:i/>
      <w:iCs/>
      <w:color w:val="272727" w:themeColor="text1" w:themeTint="D8"/>
      <w:sz w:val="21"/>
      <w:szCs w:val="21"/>
      <w:lang w:eastAsia="en-US"/>
    </w:rPr>
  </w:style>
  <w:style w:type="paragraph" w:customStyle="1" w:styleId="APA7">
    <w:name w:val="APA 7"/>
    <w:basedOn w:val="Normal"/>
    <w:next w:val="Normal"/>
    <w:link w:val="APA7Car"/>
    <w:qFormat/>
    <w:rsid w:val="005B400A"/>
    <w:pPr>
      <w:spacing w:after="160"/>
      <w:ind w:firstLine="709"/>
    </w:pPr>
    <w:rPr>
      <w:rFonts w:eastAsiaTheme="minorHAnsi" w:cstheme="minorBidi"/>
      <w:kern w:val="2"/>
      <w14:ligatures w14:val="standardContextual"/>
    </w:rPr>
  </w:style>
  <w:style w:type="character" w:customStyle="1" w:styleId="APA7Car">
    <w:name w:val="APA 7 Car"/>
    <w:basedOn w:val="Fuentedeprrafopredeter"/>
    <w:link w:val="APA7"/>
    <w:rsid w:val="005B400A"/>
    <w:rPr>
      <w:rFonts w:eastAsiaTheme="minorHAnsi" w:cstheme="minorBidi"/>
      <w:kern w:val="2"/>
      <w:sz w:val="24"/>
      <w:szCs w:val="22"/>
      <w:lang w:eastAsia="en-US"/>
      <w14:ligatures w14:val="standardContextual"/>
    </w:rPr>
  </w:style>
  <w:style w:type="character" w:styleId="Mencinsinresolver">
    <w:name w:val="Unresolved Mention"/>
    <w:basedOn w:val="Fuentedeprrafopredeter"/>
    <w:uiPriority w:val="99"/>
    <w:semiHidden/>
    <w:unhideWhenUsed/>
    <w:rsid w:val="004C479B"/>
    <w:rPr>
      <w:color w:val="605E5C"/>
      <w:shd w:val="clear" w:color="auto" w:fill="E1DFDD"/>
    </w:rPr>
  </w:style>
  <w:style w:type="character" w:styleId="Textoennegrita">
    <w:name w:val="Strong"/>
    <w:basedOn w:val="Fuentedeprrafopredeter"/>
    <w:uiPriority w:val="22"/>
    <w:qFormat/>
    <w:rsid w:val="001E0AD9"/>
    <w:rPr>
      <w:b/>
      <w:bCs/>
    </w:rPr>
  </w:style>
  <w:style w:type="paragraph" w:styleId="NormalWeb">
    <w:name w:val="Normal (Web)"/>
    <w:basedOn w:val="Normal"/>
    <w:uiPriority w:val="99"/>
    <w:semiHidden/>
    <w:unhideWhenUsed/>
    <w:rsid w:val="004C42FA"/>
    <w:pPr>
      <w:spacing w:before="100" w:beforeAutospacing="1" w:after="100" w:afterAutospacing="1" w:line="240" w:lineRule="auto"/>
      <w:ind w:firstLine="0"/>
      <w:jc w:val="left"/>
    </w:pPr>
    <w:rPr>
      <w:rFonts w:eastAsia="Times New Roman"/>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5002">
      <w:bodyDiv w:val="1"/>
      <w:marLeft w:val="0"/>
      <w:marRight w:val="0"/>
      <w:marTop w:val="0"/>
      <w:marBottom w:val="0"/>
      <w:divBdr>
        <w:top w:val="none" w:sz="0" w:space="0" w:color="auto"/>
        <w:left w:val="none" w:sz="0" w:space="0" w:color="auto"/>
        <w:bottom w:val="none" w:sz="0" w:space="0" w:color="auto"/>
        <w:right w:val="none" w:sz="0" w:space="0" w:color="auto"/>
      </w:divBdr>
    </w:div>
    <w:div w:id="14894166">
      <w:bodyDiv w:val="1"/>
      <w:marLeft w:val="0"/>
      <w:marRight w:val="0"/>
      <w:marTop w:val="0"/>
      <w:marBottom w:val="0"/>
      <w:divBdr>
        <w:top w:val="none" w:sz="0" w:space="0" w:color="auto"/>
        <w:left w:val="none" w:sz="0" w:space="0" w:color="auto"/>
        <w:bottom w:val="none" w:sz="0" w:space="0" w:color="auto"/>
        <w:right w:val="none" w:sz="0" w:space="0" w:color="auto"/>
      </w:divBdr>
    </w:div>
    <w:div w:id="17854659">
      <w:bodyDiv w:val="1"/>
      <w:marLeft w:val="0"/>
      <w:marRight w:val="0"/>
      <w:marTop w:val="0"/>
      <w:marBottom w:val="0"/>
      <w:divBdr>
        <w:top w:val="none" w:sz="0" w:space="0" w:color="auto"/>
        <w:left w:val="none" w:sz="0" w:space="0" w:color="auto"/>
        <w:bottom w:val="none" w:sz="0" w:space="0" w:color="auto"/>
        <w:right w:val="none" w:sz="0" w:space="0" w:color="auto"/>
      </w:divBdr>
    </w:div>
    <w:div w:id="119110140">
      <w:bodyDiv w:val="1"/>
      <w:marLeft w:val="0"/>
      <w:marRight w:val="0"/>
      <w:marTop w:val="0"/>
      <w:marBottom w:val="0"/>
      <w:divBdr>
        <w:top w:val="none" w:sz="0" w:space="0" w:color="auto"/>
        <w:left w:val="none" w:sz="0" w:space="0" w:color="auto"/>
        <w:bottom w:val="none" w:sz="0" w:space="0" w:color="auto"/>
        <w:right w:val="none" w:sz="0" w:space="0" w:color="auto"/>
      </w:divBdr>
    </w:div>
    <w:div w:id="129828474">
      <w:bodyDiv w:val="1"/>
      <w:marLeft w:val="0"/>
      <w:marRight w:val="0"/>
      <w:marTop w:val="0"/>
      <w:marBottom w:val="0"/>
      <w:divBdr>
        <w:top w:val="none" w:sz="0" w:space="0" w:color="auto"/>
        <w:left w:val="none" w:sz="0" w:space="0" w:color="auto"/>
        <w:bottom w:val="none" w:sz="0" w:space="0" w:color="auto"/>
        <w:right w:val="none" w:sz="0" w:space="0" w:color="auto"/>
      </w:divBdr>
    </w:div>
    <w:div w:id="136143393">
      <w:bodyDiv w:val="1"/>
      <w:marLeft w:val="0"/>
      <w:marRight w:val="0"/>
      <w:marTop w:val="0"/>
      <w:marBottom w:val="0"/>
      <w:divBdr>
        <w:top w:val="none" w:sz="0" w:space="0" w:color="auto"/>
        <w:left w:val="none" w:sz="0" w:space="0" w:color="auto"/>
        <w:bottom w:val="none" w:sz="0" w:space="0" w:color="auto"/>
        <w:right w:val="none" w:sz="0" w:space="0" w:color="auto"/>
      </w:divBdr>
    </w:div>
    <w:div w:id="138959398">
      <w:bodyDiv w:val="1"/>
      <w:marLeft w:val="0"/>
      <w:marRight w:val="0"/>
      <w:marTop w:val="0"/>
      <w:marBottom w:val="0"/>
      <w:divBdr>
        <w:top w:val="none" w:sz="0" w:space="0" w:color="auto"/>
        <w:left w:val="none" w:sz="0" w:space="0" w:color="auto"/>
        <w:bottom w:val="none" w:sz="0" w:space="0" w:color="auto"/>
        <w:right w:val="none" w:sz="0" w:space="0" w:color="auto"/>
      </w:divBdr>
    </w:div>
    <w:div w:id="140923189">
      <w:bodyDiv w:val="1"/>
      <w:marLeft w:val="0"/>
      <w:marRight w:val="0"/>
      <w:marTop w:val="0"/>
      <w:marBottom w:val="0"/>
      <w:divBdr>
        <w:top w:val="none" w:sz="0" w:space="0" w:color="auto"/>
        <w:left w:val="none" w:sz="0" w:space="0" w:color="auto"/>
        <w:bottom w:val="none" w:sz="0" w:space="0" w:color="auto"/>
        <w:right w:val="none" w:sz="0" w:space="0" w:color="auto"/>
      </w:divBdr>
    </w:div>
    <w:div w:id="214977160">
      <w:bodyDiv w:val="1"/>
      <w:marLeft w:val="0"/>
      <w:marRight w:val="0"/>
      <w:marTop w:val="0"/>
      <w:marBottom w:val="0"/>
      <w:divBdr>
        <w:top w:val="none" w:sz="0" w:space="0" w:color="auto"/>
        <w:left w:val="none" w:sz="0" w:space="0" w:color="auto"/>
        <w:bottom w:val="none" w:sz="0" w:space="0" w:color="auto"/>
        <w:right w:val="none" w:sz="0" w:space="0" w:color="auto"/>
      </w:divBdr>
    </w:div>
    <w:div w:id="297078320">
      <w:bodyDiv w:val="1"/>
      <w:marLeft w:val="0"/>
      <w:marRight w:val="0"/>
      <w:marTop w:val="0"/>
      <w:marBottom w:val="0"/>
      <w:divBdr>
        <w:top w:val="none" w:sz="0" w:space="0" w:color="auto"/>
        <w:left w:val="none" w:sz="0" w:space="0" w:color="auto"/>
        <w:bottom w:val="none" w:sz="0" w:space="0" w:color="auto"/>
        <w:right w:val="none" w:sz="0" w:space="0" w:color="auto"/>
      </w:divBdr>
    </w:div>
    <w:div w:id="297490801">
      <w:bodyDiv w:val="1"/>
      <w:marLeft w:val="0"/>
      <w:marRight w:val="0"/>
      <w:marTop w:val="0"/>
      <w:marBottom w:val="0"/>
      <w:divBdr>
        <w:top w:val="none" w:sz="0" w:space="0" w:color="auto"/>
        <w:left w:val="none" w:sz="0" w:space="0" w:color="auto"/>
        <w:bottom w:val="none" w:sz="0" w:space="0" w:color="auto"/>
        <w:right w:val="none" w:sz="0" w:space="0" w:color="auto"/>
      </w:divBdr>
    </w:div>
    <w:div w:id="298464166">
      <w:bodyDiv w:val="1"/>
      <w:marLeft w:val="0"/>
      <w:marRight w:val="0"/>
      <w:marTop w:val="0"/>
      <w:marBottom w:val="0"/>
      <w:divBdr>
        <w:top w:val="none" w:sz="0" w:space="0" w:color="auto"/>
        <w:left w:val="none" w:sz="0" w:space="0" w:color="auto"/>
        <w:bottom w:val="none" w:sz="0" w:space="0" w:color="auto"/>
        <w:right w:val="none" w:sz="0" w:space="0" w:color="auto"/>
      </w:divBdr>
    </w:div>
    <w:div w:id="306592202">
      <w:bodyDiv w:val="1"/>
      <w:marLeft w:val="0"/>
      <w:marRight w:val="0"/>
      <w:marTop w:val="0"/>
      <w:marBottom w:val="0"/>
      <w:divBdr>
        <w:top w:val="none" w:sz="0" w:space="0" w:color="auto"/>
        <w:left w:val="none" w:sz="0" w:space="0" w:color="auto"/>
        <w:bottom w:val="none" w:sz="0" w:space="0" w:color="auto"/>
        <w:right w:val="none" w:sz="0" w:space="0" w:color="auto"/>
      </w:divBdr>
    </w:div>
    <w:div w:id="347366665">
      <w:bodyDiv w:val="1"/>
      <w:marLeft w:val="0"/>
      <w:marRight w:val="0"/>
      <w:marTop w:val="0"/>
      <w:marBottom w:val="0"/>
      <w:divBdr>
        <w:top w:val="none" w:sz="0" w:space="0" w:color="auto"/>
        <w:left w:val="none" w:sz="0" w:space="0" w:color="auto"/>
        <w:bottom w:val="none" w:sz="0" w:space="0" w:color="auto"/>
        <w:right w:val="none" w:sz="0" w:space="0" w:color="auto"/>
      </w:divBdr>
    </w:div>
    <w:div w:id="353191533">
      <w:bodyDiv w:val="1"/>
      <w:marLeft w:val="0"/>
      <w:marRight w:val="0"/>
      <w:marTop w:val="0"/>
      <w:marBottom w:val="0"/>
      <w:divBdr>
        <w:top w:val="none" w:sz="0" w:space="0" w:color="auto"/>
        <w:left w:val="none" w:sz="0" w:space="0" w:color="auto"/>
        <w:bottom w:val="none" w:sz="0" w:space="0" w:color="auto"/>
        <w:right w:val="none" w:sz="0" w:space="0" w:color="auto"/>
      </w:divBdr>
    </w:div>
    <w:div w:id="363024629">
      <w:bodyDiv w:val="1"/>
      <w:marLeft w:val="0"/>
      <w:marRight w:val="0"/>
      <w:marTop w:val="0"/>
      <w:marBottom w:val="0"/>
      <w:divBdr>
        <w:top w:val="none" w:sz="0" w:space="0" w:color="auto"/>
        <w:left w:val="none" w:sz="0" w:space="0" w:color="auto"/>
        <w:bottom w:val="none" w:sz="0" w:space="0" w:color="auto"/>
        <w:right w:val="none" w:sz="0" w:space="0" w:color="auto"/>
      </w:divBdr>
    </w:div>
    <w:div w:id="381633715">
      <w:bodyDiv w:val="1"/>
      <w:marLeft w:val="0"/>
      <w:marRight w:val="0"/>
      <w:marTop w:val="0"/>
      <w:marBottom w:val="0"/>
      <w:divBdr>
        <w:top w:val="none" w:sz="0" w:space="0" w:color="auto"/>
        <w:left w:val="none" w:sz="0" w:space="0" w:color="auto"/>
        <w:bottom w:val="none" w:sz="0" w:space="0" w:color="auto"/>
        <w:right w:val="none" w:sz="0" w:space="0" w:color="auto"/>
      </w:divBdr>
    </w:div>
    <w:div w:id="382365180">
      <w:bodyDiv w:val="1"/>
      <w:marLeft w:val="0"/>
      <w:marRight w:val="0"/>
      <w:marTop w:val="0"/>
      <w:marBottom w:val="0"/>
      <w:divBdr>
        <w:top w:val="none" w:sz="0" w:space="0" w:color="auto"/>
        <w:left w:val="none" w:sz="0" w:space="0" w:color="auto"/>
        <w:bottom w:val="none" w:sz="0" w:space="0" w:color="auto"/>
        <w:right w:val="none" w:sz="0" w:space="0" w:color="auto"/>
      </w:divBdr>
    </w:div>
    <w:div w:id="385766607">
      <w:bodyDiv w:val="1"/>
      <w:marLeft w:val="0"/>
      <w:marRight w:val="0"/>
      <w:marTop w:val="0"/>
      <w:marBottom w:val="0"/>
      <w:divBdr>
        <w:top w:val="none" w:sz="0" w:space="0" w:color="auto"/>
        <w:left w:val="none" w:sz="0" w:space="0" w:color="auto"/>
        <w:bottom w:val="none" w:sz="0" w:space="0" w:color="auto"/>
        <w:right w:val="none" w:sz="0" w:space="0" w:color="auto"/>
      </w:divBdr>
    </w:div>
    <w:div w:id="389578499">
      <w:bodyDiv w:val="1"/>
      <w:marLeft w:val="0"/>
      <w:marRight w:val="0"/>
      <w:marTop w:val="0"/>
      <w:marBottom w:val="0"/>
      <w:divBdr>
        <w:top w:val="none" w:sz="0" w:space="0" w:color="auto"/>
        <w:left w:val="none" w:sz="0" w:space="0" w:color="auto"/>
        <w:bottom w:val="none" w:sz="0" w:space="0" w:color="auto"/>
        <w:right w:val="none" w:sz="0" w:space="0" w:color="auto"/>
      </w:divBdr>
    </w:div>
    <w:div w:id="390537979">
      <w:bodyDiv w:val="1"/>
      <w:marLeft w:val="0"/>
      <w:marRight w:val="0"/>
      <w:marTop w:val="0"/>
      <w:marBottom w:val="0"/>
      <w:divBdr>
        <w:top w:val="none" w:sz="0" w:space="0" w:color="auto"/>
        <w:left w:val="none" w:sz="0" w:space="0" w:color="auto"/>
        <w:bottom w:val="none" w:sz="0" w:space="0" w:color="auto"/>
        <w:right w:val="none" w:sz="0" w:space="0" w:color="auto"/>
      </w:divBdr>
    </w:div>
    <w:div w:id="432282960">
      <w:bodyDiv w:val="1"/>
      <w:marLeft w:val="0"/>
      <w:marRight w:val="0"/>
      <w:marTop w:val="0"/>
      <w:marBottom w:val="0"/>
      <w:divBdr>
        <w:top w:val="none" w:sz="0" w:space="0" w:color="auto"/>
        <w:left w:val="none" w:sz="0" w:space="0" w:color="auto"/>
        <w:bottom w:val="none" w:sz="0" w:space="0" w:color="auto"/>
        <w:right w:val="none" w:sz="0" w:space="0" w:color="auto"/>
      </w:divBdr>
    </w:div>
    <w:div w:id="439034120">
      <w:bodyDiv w:val="1"/>
      <w:marLeft w:val="0"/>
      <w:marRight w:val="0"/>
      <w:marTop w:val="0"/>
      <w:marBottom w:val="0"/>
      <w:divBdr>
        <w:top w:val="none" w:sz="0" w:space="0" w:color="auto"/>
        <w:left w:val="none" w:sz="0" w:space="0" w:color="auto"/>
        <w:bottom w:val="none" w:sz="0" w:space="0" w:color="auto"/>
        <w:right w:val="none" w:sz="0" w:space="0" w:color="auto"/>
      </w:divBdr>
    </w:div>
    <w:div w:id="488130784">
      <w:bodyDiv w:val="1"/>
      <w:marLeft w:val="0"/>
      <w:marRight w:val="0"/>
      <w:marTop w:val="0"/>
      <w:marBottom w:val="0"/>
      <w:divBdr>
        <w:top w:val="none" w:sz="0" w:space="0" w:color="auto"/>
        <w:left w:val="none" w:sz="0" w:space="0" w:color="auto"/>
        <w:bottom w:val="none" w:sz="0" w:space="0" w:color="auto"/>
        <w:right w:val="none" w:sz="0" w:space="0" w:color="auto"/>
      </w:divBdr>
    </w:div>
    <w:div w:id="506940686">
      <w:bodyDiv w:val="1"/>
      <w:marLeft w:val="0"/>
      <w:marRight w:val="0"/>
      <w:marTop w:val="0"/>
      <w:marBottom w:val="0"/>
      <w:divBdr>
        <w:top w:val="none" w:sz="0" w:space="0" w:color="auto"/>
        <w:left w:val="none" w:sz="0" w:space="0" w:color="auto"/>
        <w:bottom w:val="none" w:sz="0" w:space="0" w:color="auto"/>
        <w:right w:val="none" w:sz="0" w:space="0" w:color="auto"/>
      </w:divBdr>
    </w:div>
    <w:div w:id="558170789">
      <w:bodyDiv w:val="1"/>
      <w:marLeft w:val="0"/>
      <w:marRight w:val="0"/>
      <w:marTop w:val="0"/>
      <w:marBottom w:val="0"/>
      <w:divBdr>
        <w:top w:val="none" w:sz="0" w:space="0" w:color="auto"/>
        <w:left w:val="none" w:sz="0" w:space="0" w:color="auto"/>
        <w:bottom w:val="none" w:sz="0" w:space="0" w:color="auto"/>
        <w:right w:val="none" w:sz="0" w:space="0" w:color="auto"/>
      </w:divBdr>
    </w:div>
    <w:div w:id="579213859">
      <w:bodyDiv w:val="1"/>
      <w:marLeft w:val="0"/>
      <w:marRight w:val="0"/>
      <w:marTop w:val="0"/>
      <w:marBottom w:val="0"/>
      <w:divBdr>
        <w:top w:val="none" w:sz="0" w:space="0" w:color="auto"/>
        <w:left w:val="none" w:sz="0" w:space="0" w:color="auto"/>
        <w:bottom w:val="none" w:sz="0" w:space="0" w:color="auto"/>
        <w:right w:val="none" w:sz="0" w:space="0" w:color="auto"/>
      </w:divBdr>
    </w:div>
    <w:div w:id="581182971">
      <w:bodyDiv w:val="1"/>
      <w:marLeft w:val="0"/>
      <w:marRight w:val="0"/>
      <w:marTop w:val="0"/>
      <w:marBottom w:val="0"/>
      <w:divBdr>
        <w:top w:val="none" w:sz="0" w:space="0" w:color="auto"/>
        <w:left w:val="none" w:sz="0" w:space="0" w:color="auto"/>
        <w:bottom w:val="none" w:sz="0" w:space="0" w:color="auto"/>
        <w:right w:val="none" w:sz="0" w:space="0" w:color="auto"/>
      </w:divBdr>
    </w:div>
    <w:div w:id="605187961">
      <w:bodyDiv w:val="1"/>
      <w:marLeft w:val="0"/>
      <w:marRight w:val="0"/>
      <w:marTop w:val="0"/>
      <w:marBottom w:val="0"/>
      <w:divBdr>
        <w:top w:val="none" w:sz="0" w:space="0" w:color="auto"/>
        <w:left w:val="none" w:sz="0" w:space="0" w:color="auto"/>
        <w:bottom w:val="none" w:sz="0" w:space="0" w:color="auto"/>
        <w:right w:val="none" w:sz="0" w:space="0" w:color="auto"/>
      </w:divBdr>
    </w:div>
    <w:div w:id="618954055">
      <w:bodyDiv w:val="1"/>
      <w:marLeft w:val="0"/>
      <w:marRight w:val="0"/>
      <w:marTop w:val="0"/>
      <w:marBottom w:val="0"/>
      <w:divBdr>
        <w:top w:val="none" w:sz="0" w:space="0" w:color="auto"/>
        <w:left w:val="none" w:sz="0" w:space="0" w:color="auto"/>
        <w:bottom w:val="none" w:sz="0" w:space="0" w:color="auto"/>
        <w:right w:val="none" w:sz="0" w:space="0" w:color="auto"/>
      </w:divBdr>
    </w:div>
    <w:div w:id="626278828">
      <w:bodyDiv w:val="1"/>
      <w:marLeft w:val="0"/>
      <w:marRight w:val="0"/>
      <w:marTop w:val="0"/>
      <w:marBottom w:val="0"/>
      <w:divBdr>
        <w:top w:val="none" w:sz="0" w:space="0" w:color="auto"/>
        <w:left w:val="none" w:sz="0" w:space="0" w:color="auto"/>
        <w:bottom w:val="none" w:sz="0" w:space="0" w:color="auto"/>
        <w:right w:val="none" w:sz="0" w:space="0" w:color="auto"/>
      </w:divBdr>
    </w:div>
    <w:div w:id="630597160">
      <w:bodyDiv w:val="1"/>
      <w:marLeft w:val="0"/>
      <w:marRight w:val="0"/>
      <w:marTop w:val="0"/>
      <w:marBottom w:val="0"/>
      <w:divBdr>
        <w:top w:val="none" w:sz="0" w:space="0" w:color="auto"/>
        <w:left w:val="none" w:sz="0" w:space="0" w:color="auto"/>
        <w:bottom w:val="none" w:sz="0" w:space="0" w:color="auto"/>
        <w:right w:val="none" w:sz="0" w:space="0" w:color="auto"/>
      </w:divBdr>
    </w:div>
    <w:div w:id="697504752">
      <w:bodyDiv w:val="1"/>
      <w:marLeft w:val="0"/>
      <w:marRight w:val="0"/>
      <w:marTop w:val="0"/>
      <w:marBottom w:val="0"/>
      <w:divBdr>
        <w:top w:val="none" w:sz="0" w:space="0" w:color="auto"/>
        <w:left w:val="none" w:sz="0" w:space="0" w:color="auto"/>
        <w:bottom w:val="none" w:sz="0" w:space="0" w:color="auto"/>
        <w:right w:val="none" w:sz="0" w:space="0" w:color="auto"/>
      </w:divBdr>
    </w:div>
    <w:div w:id="708068959">
      <w:bodyDiv w:val="1"/>
      <w:marLeft w:val="0"/>
      <w:marRight w:val="0"/>
      <w:marTop w:val="0"/>
      <w:marBottom w:val="0"/>
      <w:divBdr>
        <w:top w:val="none" w:sz="0" w:space="0" w:color="auto"/>
        <w:left w:val="none" w:sz="0" w:space="0" w:color="auto"/>
        <w:bottom w:val="none" w:sz="0" w:space="0" w:color="auto"/>
        <w:right w:val="none" w:sz="0" w:space="0" w:color="auto"/>
      </w:divBdr>
    </w:div>
    <w:div w:id="708842981">
      <w:bodyDiv w:val="1"/>
      <w:marLeft w:val="0"/>
      <w:marRight w:val="0"/>
      <w:marTop w:val="0"/>
      <w:marBottom w:val="0"/>
      <w:divBdr>
        <w:top w:val="none" w:sz="0" w:space="0" w:color="auto"/>
        <w:left w:val="none" w:sz="0" w:space="0" w:color="auto"/>
        <w:bottom w:val="none" w:sz="0" w:space="0" w:color="auto"/>
        <w:right w:val="none" w:sz="0" w:space="0" w:color="auto"/>
      </w:divBdr>
    </w:div>
    <w:div w:id="714357033">
      <w:bodyDiv w:val="1"/>
      <w:marLeft w:val="0"/>
      <w:marRight w:val="0"/>
      <w:marTop w:val="0"/>
      <w:marBottom w:val="0"/>
      <w:divBdr>
        <w:top w:val="none" w:sz="0" w:space="0" w:color="auto"/>
        <w:left w:val="none" w:sz="0" w:space="0" w:color="auto"/>
        <w:bottom w:val="none" w:sz="0" w:space="0" w:color="auto"/>
        <w:right w:val="none" w:sz="0" w:space="0" w:color="auto"/>
      </w:divBdr>
    </w:div>
    <w:div w:id="718013204">
      <w:bodyDiv w:val="1"/>
      <w:marLeft w:val="0"/>
      <w:marRight w:val="0"/>
      <w:marTop w:val="0"/>
      <w:marBottom w:val="0"/>
      <w:divBdr>
        <w:top w:val="none" w:sz="0" w:space="0" w:color="auto"/>
        <w:left w:val="none" w:sz="0" w:space="0" w:color="auto"/>
        <w:bottom w:val="none" w:sz="0" w:space="0" w:color="auto"/>
        <w:right w:val="none" w:sz="0" w:space="0" w:color="auto"/>
      </w:divBdr>
    </w:div>
    <w:div w:id="726496050">
      <w:bodyDiv w:val="1"/>
      <w:marLeft w:val="0"/>
      <w:marRight w:val="0"/>
      <w:marTop w:val="0"/>
      <w:marBottom w:val="0"/>
      <w:divBdr>
        <w:top w:val="none" w:sz="0" w:space="0" w:color="auto"/>
        <w:left w:val="none" w:sz="0" w:space="0" w:color="auto"/>
        <w:bottom w:val="none" w:sz="0" w:space="0" w:color="auto"/>
        <w:right w:val="none" w:sz="0" w:space="0" w:color="auto"/>
      </w:divBdr>
    </w:div>
    <w:div w:id="749741443">
      <w:bodyDiv w:val="1"/>
      <w:marLeft w:val="0"/>
      <w:marRight w:val="0"/>
      <w:marTop w:val="0"/>
      <w:marBottom w:val="0"/>
      <w:divBdr>
        <w:top w:val="none" w:sz="0" w:space="0" w:color="auto"/>
        <w:left w:val="none" w:sz="0" w:space="0" w:color="auto"/>
        <w:bottom w:val="none" w:sz="0" w:space="0" w:color="auto"/>
        <w:right w:val="none" w:sz="0" w:space="0" w:color="auto"/>
      </w:divBdr>
    </w:div>
    <w:div w:id="867183302">
      <w:bodyDiv w:val="1"/>
      <w:marLeft w:val="0"/>
      <w:marRight w:val="0"/>
      <w:marTop w:val="0"/>
      <w:marBottom w:val="0"/>
      <w:divBdr>
        <w:top w:val="none" w:sz="0" w:space="0" w:color="auto"/>
        <w:left w:val="none" w:sz="0" w:space="0" w:color="auto"/>
        <w:bottom w:val="none" w:sz="0" w:space="0" w:color="auto"/>
        <w:right w:val="none" w:sz="0" w:space="0" w:color="auto"/>
      </w:divBdr>
    </w:div>
    <w:div w:id="892041273">
      <w:bodyDiv w:val="1"/>
      <w:marLeft w:val="0"/>
      <w:marRight w:val="0"/>
      <w:marTop w:val="0"/>
      <w:marBottom w:val="0"/>
      <w:divBdr>
        <w:top w:val="none" w:sz="0" w:space="0" w:color="auto"/>
        <w:left w:val="none" w:sz="0" w:space="0" w:color="auto"/>
        <w:bottom w:val="none" w:sz="0" w:space="0" w:color="auto"/>
        <w:right w:val="none" w:sz="0" w:space="0" w:color="auto"/>
      </w:divBdr>
    </w:div>
    <w:div w:id="892884799">
      <w:bodyDiv w:val="1"/>
      <w:marLeft w:val="0"/>
      <w:marRight w:val="0"/>
      <w:marTop w:val="0"/>
      <w:marBottom w:val="0"/>
      <w:divBdr>
        <w:top w:val="none" w:sz="0" w:space="0" w:color="auto"/>
        <w:left w:val="none" w:sz="0" w:space="0" w:color="auto"/>
        <w:bottom w:val="none" w:sz="0" w:space="0" w:color="auto"/>
        <w:right w:val="none" w:sz="0" w:space="0" w:color="auto"/>
      </w:divBdr>
    </w:div>
    <w:div w:id="909194060">
      <w:bodyDiv w:val="1"/>
      <w:marLeft w:val="0"/>
      <w:marRight w:val="0"/>
      <w:marTop w:val="0"/>
      <w:marBottom w:val="0"/>
      <w:divBdr>
        <w:top w:val="none" w:sz="0" w:space="0" w:color="auto"/>
        <w:left w:val="none" w:sz="0" w:space="0" w:color="auto"/>
        <w:bottom w:val="none" w:sz="0" w:space="0" w:color="auto"/>
        <w:right w:val="none" w:sz="0" w:space="0" w:color="auto"/>
      </w:divBdr>
    </w:div>
    <w:div w:id="940139227">
      <w:bodyDiv w:val="1"/>
      <w:marLeft w:val="0"/>
      <w:marRight w:val="0"/>
      <w:marTop w:val="0"/>
      <w:marBottom w:val="0"/>
      <w:divBdr>
        <w:top w:val="none" w:sz="0" w:space="0" w:color="auto"/>
        <w:left w:val="none" w:sz="0" w:space="0" w:color="auto"/>
        <w:bottom w:val="none" w:sz="0" w:space="0" w:color="auto"/>
        <w:right w:val="none" w:sz="0" w:space="0" w:color="auto"/>
      </w:divBdr>
    </w:div>
    <w:div w:id="980158160">
      <w:bodyDiv w:val="1"/>
      <w:marLeft w:val="0"/>
      <w:marRight w:val="0"/>
      <w:marTop w:val="0"/>
      <w:marBottom w:val="0"/>
      <w:divBdr>
        <w:top w:val="none" w:sz="0" w:space="0" w:color="auto"/>
        <w:left w:val="none" w:sz="0" w:space="0" w:color="auto"/>
        <w:bottom w:val="none" w:sz="0" w:space="0" w:color="auto"/>
        <w:right w:val="none" w:sz="0" w:space="0" w:color="auto"/>
      </w:divBdr>
    </w:div>
    <w:div w:id="990595243">
      <w:bodyDiv w:val="1"/>
      <w:marLeft w:val="0"/>
      <w:marRight w:val="0"/>
      <w:marTop w:val="0"/>
      <w:marBottom w:val="0"/>
      <w:divBdr>
        <w:top w:val="none" w:sz="0" w:space="0" w:color="auto"/>
        <w:left w:val="none" w:sz="0" w:space="0" w:color="auto"/>
        <w:bottom w:val="none" w:sz="0" w:space="0" w:color="auto"/>
        <w:right w:val="none" w:sz="0" w:space="0" w:color="auto"/>
      </w:divBdr>
    </w:div>
    <w:div w:id="1016157268">
      <w:bodyDiv w:val="1"/>
      <w:marLeft w:val="0"/>
      <w:marRight w:val="0"/>
      <w:marTop w:val="0"/>
      <w:marBottom w:val="0"/>
      <w:divBdr>
        <w:top w:val="none" w:sz="0" w:space="0" w:color="auto"/>
        <w:left w:val="none" w:sz="0" w:space="0" w:color="auto"/>
        <w:bottom w:val="none" w:sz="0" w:space="0" w:color="auto"/>
        <w:right w:val="none" w:sz="0" w:space="0" w:color="auto"/>
      </w:divBdr>
    </w:div>
    <w:div w:id="1020930536">
      <w:bodyDiv w:val="1"/>
      <w:marLeft w:val="0"/>
      <w:marRight w:val="0"/>
      <w:marTop w:val="0"/>
      <w:marBottom w:val="0"/>
      <w:divBdr>
        <w:top w:val="none" w:sz="0" w:space="0" w:color="auto"/>
        <w:left w:val="none" w:sz="0" w:space="0" w:color="auto"/>
        <w:bottom w:val="none" w:sz="0" w:space="0" w:color="auto"/>
        <w:right w:val="none" w:sz="0" w:space="0" w:color="auto"/>
      </w:divBdr>
    </w:div>
    <w:div w:id="1047408759">
      <w:bodyDiv w:val="1"/>
      <w:marLeft w:val="0"/>
      <w:marRight w:val="0"/>
      <w:marTop w:val="0"/>
      <w:marBottom w:val="0"/>
      <w:divBdr>
        <w:top w:val="none" w:sz="0" w:space="0" w:color="auto"/>
        <w:left w:val="none" w:sz="0" w:space="0" w:color="auto"/>
        <w:bottom w:val="none" w:sz="0" w:space="0" w:color="auto"/>
        <w:right w:val="none" w:sz="0" w:space="0" w:color="auto"/>
      </w:divBdr>
    </w:div>
    <w:div w:id="1054307701">
      <w:bodyDiv w:val="1"/>
      <w:marLeft w:val="0"/>
      <w:marRight w:val="0"/>
      <w:marTop w:val="0"/>
      <w:marBottom w:val="0"/>
      <w:divBdr>
        <w:top w:val="none" w:sz="0" w:space="0" w:color="auto"/>
        <w:left w:val="none" w:sz="0" w:space="0" w:color="auto"/>
        <w:bottom w:val="none" w:sz="0" w:space="0" w:color="auto"/>
        <w:right w:val="none" w:sz="0" w:space="0" w:color="auto"/>
      </w:divBdr>
    </w:div>
    <w:div w:id="1061295251">
      <w:bodyDiv w:val="1"/>
      <w:marLeft w:val="0"/>
      <w:marRight w:val="0"/>
      <w:marTop w:val="0"/>
      <w:marBottom w:val="0"/>
      <w:divBdr>
        <w:top w:val="none" w:sz="0" w:space="0" w:color="auto"/>
        <w:left w:val="none" w:sz="0" w:space="0" w:color="auto"/>
        <w:bottom w:val="none" w:sz="0" w:space="0" w:color="auto"/>
        <w:right w:val="none" w:sz="0" w:space="0" w:color="auto"/>
      </w:divBdr>
    </w:div>
    <w:div w:id="1075401645">
      <w:bodyDiv w:val="1"/>
      <w:marLeft w:val="0"/>
      <w:marRight w:val="0"/>
      <w:marTop w:val="0"/>
      <w:marBottom w:val="0"/>
      <w:divBdr>
        <w:top w:val="none" w:sz="0" w:space="0" w:color="auto"/>
        <w:left w:val="none" w:sz="0" w:space="0" w:color="auto"/>
        <w:bottom w:val="none" w:sz="0" w:space="0" w:color="auto"/>
        <w:right w:val="none" w:sz="0" w:space="0" w:color="auto"/>
      </w:divBdr>
    </w:div>
    <w:div w:id="1085303707">
      <w:bodyDiv w:val="1"/>
      <w:marLeft w:val="0"/>
      <w:marRight w:val="0"/>
      <w:marTop w:val="0"/>
      <w:marBottom w:val="0"/>
      <w:divBdr>
        <w:top w:val="none" w:sz="0" w:space="0" w:color="auto"/>
        <w:left w:val="none" w:sz="0" w:space="0" w:color="auto"/>
        <w:bottom w:val="none" w:sz="0" w:space="0" w:color="auto"/>
        <w:right w:val="none" w:sz="0" w:space="0" w:color="auto"/>
      </w:divBdr>
    </w:div>
    <w:div w:id="1097098633">
      <w:bodyDiv w:val="1"/>
      <w:marLeft w:val="0"/>
      <w:marRight w:val="0"/>
      <w:marTop w:val="0"/>
      <w:marBottom w:val="0"/>
      <w:divBdr>
        <w:top w:val="none" w:sz="0" w:space="0" w:color="auto"/>
        <w:left w:val="none" w:sz="0" w:space="0" w:color="auto"/>
        <w:bottom w:val="none" w:sz="0" w:space="0" w:color="auto"/>
        <w:right w:val="none" w:sz="0" w:space="0" w:color="auto"/>
      </w:divBdr>
    </w:div>
    <w:div w:id="1120412580">
      <w:bodyDiv w:val="1"/>
      <w:marLeft w:val="0"/>
      <w:marRight w:val="0"/>
      <w:marTop w:val="0"/>
      <w:marBottom w:val="0"/>
      <w:divBdr>
        <w:top w:val="none" w:sz="0" w:space="0" w:color="auto"/>
        <w:left w:val="none" w:sz="0" w:space="0" w:color="auto"/>
        <w:bottom w:val="none" w:sz="0" w:space="0" w:color="auto"/>
        <w:right w:val="none" w:sz="0" w:space="0" w:color="auto"/>
      </w:divBdr>
    </w:div>
    <w:div w:id="1124347435">
      <w:bodyDiv w:val="1"/>
      <w:marLeft w:val="0"/>
      <w:marRight w:val="0"/>
      <w:marTop w:val="0"/>
      <w:marBottom w:val="0"/>
      <w:divBdr>
        <w:top w:val="none" w:sz="0" w:space="0" w:color="auto"/>
        <w:left w:val="none" w:sz="0" w:space="0" w:color="auto"/>
        <w:bottom w:val="none" w:sz="0" w:space="0" w:color="auto"/>
        <w:right w:val="none" w:sz="0" w:space="0" w:color="auto"/>
      </w:divBdr>
    </w:div>
    <w:div w:id="1144933452">
      <w:bodyDiv w:val="1"/>
      <w:marLeft w:val="0"/>
      <w:marRight w:val="0"/>
      <w:marTop w:val="0"/>
      <w:marBottom w:val="0"/>
      <w:divBdr>
        <w:top w:val="none" w:sz="0" w:space="0" w:color="auto"/>
        <w:left w:val="none" w:sz="0" w:space="0" w:color="auto"/>
        <w:bottom w:val="none" w:sz="0" w:space="0" w:color="auto"/>
        <w:right w:val="none" w:sz="0" w:space="0" w:color="auto"/>
      </w:divBdr>
    </w:div>
    <w:div w:id="1176001556">
      <w:bodyDiv w:val="1"/>
      <w:marLeft w:val="0"/>
      <w:marRight w:val="0"/>
      <w:marTop w:val="0"/>
      <w:marBottom w:val="0"/>
      <w:divBdr>
        <w:top w:val="none" w:sz="0" w:space="0" w:color="auto"/>
        <w:left w:val="none" w:sz="0" w:space="0" w:color="auto"/>
        <w:bottom w:val="none" w:sz="0" w:space="0" w:color="auto"/>
        <w:right w:val="none" w:sz="0" w:space="0" w:color="auto"/>
      </w:divBdr>
    </w:div>
    <w:div w:id="1201629115">
      <w:bodyDiv w:val="1"/>
      <w:marLeft w:val="0"/>
      <w:marRight w:val="0"/>
      <w:marTop w:val="0"/>
      <w:marBottom w:val="0"/>
      <w:divBdr>
        <w:top w:val="none" w:sz="0" w:space="0" w:color="auto"/>
        <w:left w:val="none" w:sz="0" w:space="0" w:color="auto"/>
        <w:bottom w:val="none" w:sz="0" w:space="0" w:color="auto"/>
        <w:right w:val="none" w:sz="0" w:space="0" w:color="auto"/>
      </w:divBdr>
    </w:div>
    <w:div w:id="1216697355">
      <w:bodyDiv w:val="1"/>
      <w:marLeft w:val="0"/>
      <w:marRight w:val="0"/>
      <w:marTop w:val="0"/>
      <w:marBottom w:val="0"/>
      <w:divBdr>
        <w:top w:val="none" w:sz="0" w:space="0" w:color="auto"/>
        <w:left w:val="none" w:sz="0" w:space="0" w:color="auto"/>
        <w:bottom w:val="none" w:sz="0" w:space="0" w:color="auto"/>
        <w:right w:val="none" w:sz="0" w:space="0" w:color="auto"/>
      </w:divBdr>
    </w:div>
    <w:div w:id="1221133859">
      <w:bodyDiv w:val="1"/>
      <w:marLeft w:val="0"/>
      <w:marRight w:val="0"/>
      <w:marTop w:val="0"/>
      <w:marBottom w:val="0"/>
      <w:divBdr>
        <w:top w:val="none" w:sz="0" w:space="0" w:color="auto"/>
        <w:left w:val="none" w:sz="0" w:space="0" w:color="auto"/>
        <w:bottom w:val="none" w:sz="0" w:space="0" w:color="auto"/>
        <w:right w:val="none" w:sz="0" w:space="0" w:color="auto"/>
      </w:divBdr>
    </w:div>
    <w:div w:id="1229416475">
      <w:bodyDiv w:val="1"/>
      <w:marLeft w:val="0"/>
      <w:marRight w:val="0"/>
      <w:marTop w:val="0"/>
      <w:marBottom w:val="0"/>
      <w:divBdr>
        <w:top w:val="none" w:sz="0" w:space="0" w:color="auto"/>
        <w:left w:val="none" w:sz="0" w:space="0" w:color="auto"/>
        <w:bottom w:val="none" w:sz="0" w:space="0" w:color="auto"/>
        <w:right w:val="none" w:sz="0" w:space="0" w:color="auto"/>
      </w:divBdr>
    </w:div>
    <w:div w:id="1255826226">
      <w:bodyDiv w:val="1"/>
      <w:marLeft w:val="0"/>
      <w:marRight w:val="0"/>
      <w:marTop w:val="0"/>
      <w:marBottom w:val="0"/>
      <w:divBdr>
        <w:top w:val="none" w:sz="0" w:space="0" w:color="auto"/>
        <w:left w:val="none" w:sz="0" w:space="0" w:color="auto"/>
        <w:bottom w:val="none" w:sz="0" w:space="0" w:color="auto"/>
        <w:right w:val="none" w:sz="0" w:space="0" w:color="auto"/>
      </w:divBdr>
    </w:div>
    <w:div w:id="1259950465">
      <w:bodyDiv w:val="1"/>
      <w:marLeft w:val="0"/>
      <w:marRight w:val="0"/>
      <w:marTop w:val="0"/>
      <w:marBottom w:val="0"/>
      <w:divBdr>
        <w:top w:val="none" w:sz="0" w:space="0" w:color="auto"/>
        <w:left w:val="none" w:sz="0" w:space="0" w:color="auto"/>
        <w:bottom w:val="none" w:sz="0" w:space="0" w:color="auto"/>
        <w:right w:val="none" w:sz="0" w:space="0" w:color="auto"/>
      </w:divBdr>
    </w:div>
    <w:div w:id="1265959472">
      <w:bodyDiv w:val="1"/>
      <w:marLeft w:val="0"/>
      <w:marRight w:val="0"/>
      <w:marTop w:val="0"/>
      <w:marBottom w:val="0"/>
      <w:divBdr>
        <w:top w:val="none" w:sz="0" w:space="0" w:color="auto"/>
        <w:left w:val="none" w:sz="0" w:space="0" w:color="auto"/>
        <w:bottom w:val="none" w:sz="0" w:space="0" w:color="auto"/>
        <w:right w:val="none" w:sz="0" w:space="0" w:color="auto"/>
      </w:divBdr>
    </w:div>
    <w:div w:id="1279022580">
      <w:bodyDiv w:val="1"/>
      <w:marLeft w:val="0"/>
      <w:marRight w:val="0"/>
      <w:marTop w:val="0"/>
      <w:marBottom w:val="0"/>
      <w:divBdr>
        <w:top w:val="none" w:sz="0" w:space="0" w:color="auto"/>
        <w:left w:val="none" w:sz="0" w:space="0" w:color="auto"/>
        <w:bottom w:val="none" w:sz="0" w:space="0" w:color="auto"/>
        <w:right w:val="none" w:sz="0" w:space="0" w:color="auto"/>
      </w:divBdr>
    </w:div>
    <w:div w:id="1283994853">
      <w:bodyDiv w:val="1"/>
      <w:marLeft w:val="0"/>
      <w:marRight w:val="0"/>
      <w:marTop w:val="0"/>
      <w:marBottom w:val="0"/>
      <w:divBdr>
        <w:top w:val="none" w:sz="0" w:space="0" w:color="auto"/>
        <w:left w:val="none" w:sz="0" w:space="0" w:color="auto"/>
        <w:bottom w:val="none" w:sz="0" w:space="0" w:color="auto"/>
        <w:right w:val="none" w:sz="0" w:space="0" w:color="auto"/>
      </w:divBdr>
    </w:div>
    <w:div w:id="1312366724">
      <w:bodyDiv w:val="1"/>
      <w:marLeft w:val="0"/>
      <w:marRight w:val="0"/>
      <w:marTop w:val="0"/>
      <w:marBottom w:val="0"/>
      <w:divBdr>
        <w:top w:val="none" w:sz="0" w:space="0" w:color="auto"/>
        <w:left w:val="none" w:sz="0" w:space="0" w:color="auto"/>
        <w:bottom w:val="none" w:sz="0" w:space="0" w:color="auto"/>
        <w:right w:val="none" w:sz="0" w:space="0" w:color="auto"/>
      </w:divBdr>
    </w:div>
    <w:div w:id="1320308012">
      <w:bodyDiv w:val="1"/>
      <w:marLeft w:val="0"/>
      <w:marRight w:val="0"/>
      <w:marTop w:val="0"/>
      <w:marBottom w:val="0"/>
      <w:divBdr>
        <w:top w:val="none" w:sz="0" w:space="0" w:color="auto"/>
        <w:left w:val="none" w:sz="0" w:space="0" w:color="auto"/>
        <w:bottom w:val="none" w:sz="0" w:space="0" w:color="auto"/>
        <w:right w:val="none" w:sz="0" w:space="0" w:color="auto"/>
      </w:divBdr>
    </w:div>
    <w:div w:id="1321497250">
      <w:bodyDiv w:val="1"/>
      <w:marLeft w:val="0"/>
      <w:marRight w:val="0"/>
      <w:marTop w:val="0"/>
      <w:marBottom w:val="0"/>
      <w:divBdr>
        <w:top w:val="none" w:sz="0" w:space="0" w:color="auto"/>
        <w:left w:val="none" w:sz="0" w:space="0" w:color="auto"/>
        <w:bottom w:val="none" w:sz="0" w:space="0" w:color="auto"/>
        <w:right w:val="none" w:sz="0" w:space="0" w:color="auto"/>
      </w:divBdr>
    </w:div>
    <w:div w:id="1323124507">
      <w:bodyDiv w:val="1"/>
      <w:marLeft w:val="0"/>
      <w:marRight w:val="0"/>
      <w:marTop w:val="0"/>
      <w:marBottom w:val="0"/>
      <w:divBdr>
        <w:top w:val="none" w:sz="0" w:space="0" w:color="auto"/>
        <w:left w:val="none" w:sz="0" w:space="0" w:color="auto"/>
        <w:bottom w:val="none" w:sz="0" w:space="0" w:color="auto"/>
        <w:right w:val="none" w:sz="0" w:space="0" w:color="auto"/>
      </w:divBdr>
    </w:div>
    <w:div w:id="1325429655">
      <w:bodyDiv w:val="1"/>
      <w:marLeft w:val="0"/>
      <w:marRight w:val="0"/>
      <w:marTop w:val="0"/>
      <w:marBottom w:val="0"/>
      <w:divBdr>
        <w:top w:val="none" w:sz="0" w:space="0" w:color="auto"/>
        <w:left w:val="none" w:sz="0" w:space="0" w:color="auto"/>
        <w:bottom w:val="none" w:sz="0" w:space="0" w:color="auto"/>
        <w:right w:val="none" w:sz="0" w:space="0" w:color="auto"/>
      </w:divBdr>
    </w:div>
    <w:div w:id="1374503541">
      <w:bodyDiv w:val="1"/>
      <w:marLeft w:val="0"/>
      <w:marRight w:val="0"/>
      <w:marTop w:val="0"/>
      <w:marBottom w:val="0"/>
      <w:divBdr>
        <w:top w:val="none" w:sz="0" w:space="0" w:color="auto"/>
        <w:left w:val="none" w:sz="0" w:space="0" w:color="auto"/>
        <w:bottom w:val="none" w:sz="0" w:space="0" w:color="auto"/>
        <w:right w:val="none" w:sz="0" w:space="0" w:color="auto"/>
      </w:divBdr>
    </w:div>
    <w:div w:id="1409614677">
      <w:bodyDiv w:val="1"/>
      <w:marLeft w:val="0"/>
      <w:marRight w:val="0"/>
      <w:marTop w:val="0"/>
      <w:marBottom w:val="0"/>
      <w:divBdr>
        <w:top w:val="none" w:sz="0" w:space="0" w:color="auto"/>
        <w:left w:val="none" w:sz="0" w:space="0" w:color="auto"/>
        <w:bottom w:val="none" w:sz="0" w:space="0" w:color="auto"/>
        <w:right w:val="none" w:sz="0" w:space="0" w:color="auto"/>
      </w:divBdr>
    </w:div>
    <w:div w:id="1528173393">
      <w:bodyDiv w:val="1"/>
      <w:marLeft w:val="0"/>
      <w:marRight w:val="0"/>
      <w:marTop w:val="0"/>
      <w:marBottom w:val="0"/>
      <w:divBdr>
        <w:top w:val="none" w:sz="0" w:space="0" w:color="auto"/>
        <w:left w:val="none" w:sz="0" w:space="0" w:color="auto"/>
        <w:bottom w:val="none" w:sz="0" w:space="0" w:color="auto"/>
        <w:right w:val="none" w:sz="0" w:space="0" w:color="auto"/>
      </w:divBdr>
    </w:div>
    <w:div w:id="1531213843">
      <w:bodyDiv w:val="1"/>
      <w:marLeft w:val="0"/>
      <w:marRight w:val="0"/>
      <w:marTop w:val="0"/>
      <w:marBottom w:val="0"/>
      <w:divBdr>
        <w:top w:val="none" w:sz="0" w:space="0" w:color="auto"/>
        <w:left w:val="none" w:sz="0" w:space="0" w:color="auto"/>
        <w:bottom w:val="none" w:sz="0" w:space="0" w:color="auto"/>
        <w:right w:val="none" w:sz="0" w:space="0" w:color="auto"/>
      </w:divBdr>
    </w:div>
    <w:div w:id="1566648812">
      <w:bodyDiv w:val="1"/>
      <w:marLeft w:val="0"/>
      <w:marRight w:val="0"/>
      <w:marTop w:val="0"/>
      <w:marBottom w:val="0"/>
      <w:divBdr>
        <w:top w:val="none" w:sz="0" w:space="0" w:color="auto"/>
        <w:left w:val="none" w:sz="0" w:space="0" w:color="auto"/>
        <w:bottom w:val="none" w:sz="0" w:space="0" w:color="auto"/>
        <w:right w:val="none" w:sz="0" w:space="0" w:color="auto"/>
      </w:divBdr>
    </w:div>
    <w:div w:id="1580019971">
      <w:bodyDiv w:val="1"/>
      <w:marLeft w:val="0"/>
      <w:marRight w:val="0"/>
      <w:marTop w:val="0"/>
      <w:marBottom w:val="0"/>
      <w:divBdr>
        <w:top w:val="none" w:sz="0" w:space="0" w:color="auto"/>
        <w:left w:val="none" w:sz="0" w:space="0" w:color="auto"/>
        <w:bottom w:val="none" w:sz="0" w:space="0" w:color="auto"/>
        <w:right w:val="none" w:sz="0" w:space="0" w:color="auto"/>
      </w:divBdr>
    </w:div>
    <w:div w:id="1583219151">
      <w:bodyDiv w:val="1"/>
      <w:marLeft w:val="0"/>
      <w:marRight w:val="0"/>
      <w:marTop w:val="0"/>
      <w:marBottom w:val="0"/>
      <w:divBdr>
        <w:top w:val="none" w:sz="0" w:space="0" w:color="auto"/>
        <w:left w:val="none" w:sz="0" w:space="0" w:color="auto"/>
        <w:bottom w:val="none" w:sz="0" w:space="0" w:color="auto"/>
        <w:right w:val="none" w:sz="0" w:space="0" w:color="auto"/>
      </w:divBdr>
    </w:div>
    <w:div w:id="1596749739">
      <w:bodyDiv w:val="1"/>
      <w:marLeft w:val="0"/>
      <w:marRight w:val="0"/>
      <w:marTop w:val="0"/>
      <w:marBottom w:val="0"/>
      <w:divBdr>
        <w:top w:val="none" w:sz="0" w:space="0" w:color="auto"/>
        <w:left w:val="none" w:sz="0" w:space="0" w:color="auto"/>
        <w:bottom w:val="none" w:sz="0" w:space="0" w:color="auto"/>
        <w:right w:val="none" w:sz="0" w:space="0" w:color="auto"/>
      </w:divBdr>
    </w:div>
    <w:div w:id="1638490881">
      <w:bodyDiv w:val="1"/>
      <w:marLeft w:val="0"/>
      <w:marRight w:val="0"/>
      <w:marTop w:val="0"/>
      <w:marBottom w:val="0"/>
      <w:divBdr>
        <w:top w:val="none" w:sz="0" w:space="0" w:color="auto"/>
        <w:left w:val="none" w:sz="0" w:space="0" w:color="auto"/>
        <w:bottom w:val="none" w:sz="0" w:space="0" w:color="auto"/>
        <w:right w:val="none" w:sz="0" w:space="0" w:color="auto"/>
      </w:divBdr>
    </w:div>
    <w:div w:id="1674451964">
      <w:bodyDiv w:val="1"/>
      <w:marLeft w:val="0"/>
      <w:marRight w:val="0"/>
      <w:marTop w:val="0"/>
      <w:marBottom w:val="0"/>
      <w:divBdr>
        <w:top w:val="none" w:sz="0" w:space="0" w:color="auto"/>
        <w:left w:val="none" w:sz="0" w:space="0" w:color="auto"/>
        <w:bottom w:val="none" w:sz="0" w:space="0" w:color="auto"/>
        <w:right w:val="none" w:sz="0" w:space="0" w:color="auto"/>
      </w:divBdr>
    </w:div>
    <w:div w:id="1678191419">
      <w:bodyDiv w:val="1"/>
      <w:marLeft w:val="0"/>
      <w:marRight w:val="0"/>
      <w:marTop w:val="0"/>
      <w:marBottom w:val="0"/>
      <w:divBdr>
        <w:top w:val="none" w:sz="0" w:space="0" w:color="auto"/>
        <w:left w:val="none" w:sz="0" w:space="0" w:color="auto"/>
        <w:bottom w:val="none" w:sz="0" w:space="0" w:color="auto"/>
        <w:right w:val="none" w:sz="0" w:space="0" w:color="auto"/>
      </w:divBdr>
    </w:div>
    <w:div w:id="1690984548">
      <w:bodyDiv w:val="1"/>
      <w:marLeft w:val="0"/>
      <w:marRight w:val="0"/>
      <w:marTop w:val="0"/>
      <w:marBottom w:val="0"/>
      <w:divBdr>
        <w:top w:val="none" w:sz="0" w:space="0" w:color="auto"/>
        <w:left w:val="none" w:sz="0" w:space="0" w:color="auto"/>
        <w:bottom w:val="none" w:sz="0" w:space="0" w:color="auto"/>
        <w:right w:val="none" w:sz="0" w:space="0" w:color="auto"/>
      </w:divBdr>
    </w:div>
    <w:div w:id="1696270520">
      <w:bodyDiv w:val="1"/>
      <w:marLeft w:val="0"/>
      <w:marRight w:val="0"/>
      <w:marTop w:val="0"/>
      <w:marBottom w:val="0"/>
      <w:divBdr>
        <w:top w:val="none" w:sz="0" w:space="0" w:color="auto"/>
        <w:left w:val="none" w:sz="0" w:space="0" w:color="auto"/>
        <w:bottom w:val="none" w:sz="0" w:space="0" w:color="auto"/>
        <w:right w:val="none" w:sz="0" w:space="0" w:color="auto"/>
      </w:divBdr>
    </w:div>
    <w:div w:id="1741900745">
      <w:bodyDiv w:val="1"/>
      <w:marLeft w:val="0"/>
      <w:marRight w:val="0"/>
      <w:marTop w:val="0"/>
      <w:marBottom w:val="0"/>
      <w:divBdr>
        <w:top w:val="none" w:sz="0" w:space="0" w:color="auto"/>
        <w:left w:val="none" w:sz="0" w:space="0" w:color="auto"/>
        <w:bottom w:val="none" w:sz="0" w:space="0" w:color="auto"/>
        <w:right w:val="none" w:sz="0" w:space="0" w:color="auto"/>
      </w:divBdr>
    </w:div>
    <w:div w:id="1791777748">
      <w:bodyDiv w:val="1"/>
      <w:marLeft w:val="0"/>
      <w:marRight w:val="0"/>
      <w:marTop w:val="0"/>
      <w:marBottom w:val="0"/>
      <w:divBdr>
        <w:top w:val="none" w:sz="0" w:space="0" w:color="auto"/>
        <w:left w:val="none" w:sz="0" w:space="0" w:color="auto"/>
        <w:bottom w:val="none" w:sz="0" w:space="0" w:color="auto"/>
        <w:right w:val="none" w:sz="0" w:space="0" w:color="auto"/>
      </w:divBdr>
    </w:div>
    <w:div w:id="1810442221">
      <w:bodyDiv w:val="1"/>
      <w:marLeft w:val="0"/>
      <w:marRight w:val="0"/>
      <w:marTop w:val="0"/>
      <w:marBottom w:val="0"/>
      <w:divBdr>
        <w:top w:val="none" w:sz="0" w:space="0" w:color="auto"/>
        <w:left w:val="none" w:sz="0" w:space="0" w:color="auto"/>
        <w:bottom w:val="none" w:sz="0" w:space="0" w:color="auto"/>
        <w:right w:val="none" w:sz="0" w:space="0" w:color="auto"/>
      </w:divBdr>
    </w:div>
    <w:div w:id="1816987971">
      <w:bodyDiv w:val="1"/>
      <w:marLeft w:val="0"/>
      <w:marRight w:val="0"/>
      <w:marTop w:val="0"/>
      <w:marBottom w:val="0"/>
      <w:divBdr>
        <w:top w:val="none" w:sz="0" w:space="0" w:color="auto"/>
        <w:left w:val="none" w:sz="0" w:space="0" w:color="auto"/>
        <w:bottom w:val="none" w:sz="0" w:space="0" w:color="auto"/>
        <w:right w:val="none" w:sz="0" w:space="0" w:color="auto"/>
      </w:divBdr>
    </w:div>
    <w:div w:id="1829204526">
      <w:bodyDiv w:val="1"/>
      <w:marLeft w:val="0"/>
      <w:marRight w:val="0"/>
      <w:marTop w:val="0"/>
      <w:marBottom w:val="0"/>
      <w:divBdr>
        <w:top w:val="none" w:sz="0" w:space="0" w:color="auto"/>
        <w:left w:val="none" w:sz="0" w:space="0" w:color="auto"/>
        <w:bottom w:val="none" w:sz="0" w:space="0" w:color="auto"/>
        <w:right w:val="none" w:sz="0" w:space="0" w:color="auto"/>
      </w:divBdr>
    </w:div>
    <w:div w:id="1880701332">
      <w:bodyDiv w:val="1"/>
      <w:marLeft w:val="0"/>
      <w:marRight w:val="0"/>
      <w:marTop w:val="0"/>
      <w:marBottom w:val="0"/>
      <w:divBdr>
        <w:top w:val="none" w:sz="0" w:space="0" w:color="auto"/>
        <w:left w:val="none" w:sz="0" w:space="0" w:color="auto"/>
        <w:bottom w:val="none" w:sz="0" w:space="0" w:color="auto"/>
        <w:right w:val="none" w:sz="0" w:space="0" w:color="auto"/>
      </w:divBdr>
    </w:div>
    <w:div w:id="1887446359">
      <w:bodyDiv w:val="1"/>
      <w:marLeft w:val="0"/>
      <w:marRight w:val="0"/>
      <w:marTop w:val="0"/>
      <w:marBottom w:val="0"/>
      <w:divBdr>
        <w:top w:val="none" w:sz="0" w:space="0" w:color="auto"/>
        <w:left w:val="none" w:sz="0" w:space="0" w:color="auto"/>
        <w:bottom w:val="none" w:sz="0" w:space="0" w:color="auto"/>
        <w:right w:val="none" w:sz="0" w:space="0" w:color="auto"/>
      </w:divBdr>
    </w:div>
    <w:div w:id="1895701187">
      <w:bodyDiv w:val="1"/>
      <w:marLeft w:val="0"/>
      <w:marRight w:val="0"/>
      <w:marTop w:val="0"/>
      <w:marBottom w:val="0"/>
      <w:divBdr>
        <w:top w:val="none" w:sz="0" w:space="0" w:color="auto"/>
        <w:left w:val="none" w:sz="0" w:space="0" w:color="auto"/>
        <w:bottom w:val="none" w:sz="0" w:space="0" w:color="auto"/>
        <w:right w:val="none" w:sz="0" w:space="0" w:color="auto"/>
      </w:divBdr>
    </w:div>
    <w:div w:id="1908565568">
      <w:bodyDiv w:val="1"/>
      <w:marLeft w:val="0"/>
      <w:marRight w:val="0"/>
      <w:marTop w:val="0"/>
      <w:marBottom w:val="0"/>
      <w:divBdr>
        <w:top w:val="none" w:sz="0" w:space="0" w:color="auto"/>
        <w:left w:val="none" w:sz="0" w:space="0" w:color="auto"/>
        <w:bottom w:val="none" w:sz="0" w:space="0" w:color="auto"/>
        <w:right w:val="none" w:sz="0" w:space="0" w:color="auto"/>
      </w:divBdr>
    </w:div>
    <w:div w:id="1919172528">
      <w:bodyDiv w:val="1"/>
      <w:marLeft w:val="0"/>
      <w:marRight w:val="0"/>
      <w:marTop w:val="0"/>
      <w:marBottom w:val="0"/>
      <w:divBdr>
        <w:top w:val="none" w:sz="0" w:space="0" w:color="auto"/>
        <w:left w:val="none" w:sz="0" w:space="0" w:color="auto"/>
        <w:bottom w:val="none" w:sz="0" w:space="0" w:color="auto"/>
        <w:right w:val="none" w:sz="0" w:space="0" w:color="auto"/>
      </w:divBdr>
    </w:div>
    <w:div w:id="1921212826">
      <w:bodyDiv w:val="1"/>
      <w:marLeft w:val="0"/>
      <w:marRight w:val="0"/>
      <w:marTop w:val="0"/>
      <w:marBottom w:val="0"/>
      <w:divBdr>
        <w:top w:val="none" w:sz="0" w:space="0" w:color="auto"/>
        <w:left w:val="none" w:sz="0" w:space="0" w:color="auto"/>
        <w:bottom w:val="none" w:sz="0" w:space="0" w:color="auto"/>
        <w:right w:val="none" w:sz="0" w:space="0" w:color="auto"/>
      </w:divBdr>
    </w:div>
    <w:div w:id="1942446498">
      <w:bodyDiv w:val="1"/>
      <w:marLeft w:val="0"/>
      <w:marRight w:val="0"/>
      <w:marTop w:val="0"/>
      <w:marBottom w:val="0"/>
      <w:divBdr>
        <w:top w:val="none" w:sz="0" w:space="0" w:color="auto"/>
        <w:left w:val="none" w:sz="0" w:space="0" w:color="auto"/>
        <w:bottom w:val="none" w:sz="0" w:space="0" w:color="auto"/>
        <w:right w:val="none" w:sz="0" w:space="0" w:color="auto"/>
      </w:divBdr>
      <w:divsChild>
        <w:div w:id="627590340">
          <w:marLeft w:val="0"/>
          <w:marRight w:val="0"/>
          <w:marTop w:val="0"/>
          <w:marBottom w:val="0"/>
          <w:divBdr>
            <w:top w:val="none" w:sz="0" w:space="0" w:color="auto"/>
            <w:left w:val="none" w:sz="0" w:space="0" w:color="auto"/>
            <w:bottom w:val="none" w:sz="0" w:space="0" w:color="auto"/>
            <w:right w:val="none" w:sz="0" w:space="0" w:color="auto"/>
          </w:divBdr>
          <w:divsChild>
            <w:div w:id="2126264054">
              <w:marLeft w:val="0"/>
              <w:marRight w:val="0"/>
              <w:marTop w:val="0"/>
              <w:marBottom w:val="0"/>
              <w:divBdr>
                <w:top w:val="none" w:sz="0" w:space="0" w:color="auto"/>
                <w:left w:val="none" w:sz="0" w:space="0" w:color="auto"/>
                <w:bottom w:val="none" w:sz="0" w:space="0" w:color="auto"/>
                <w:right w:val="none" w:sz="0" w:space="0" w:color="auto"/>
              </w:divBdr>
              <w:divsChild>
                <w:div w:id="2104916450">
                  <w:marLeft w:val="0"/>
                  <w:marRight w:val="0"/>
                  <w:marTop w:val="0"/>
                  <w:marBottom w:val="0"/>
                  <w:divBdr>
                    <w:top w:val="none" w:sz="0" w:space="0" w:color="auto"/>
                    <w:left w:val="none" w:sz="0" w:space="0" w:color="auto"/>
                    <w:bottom w:val="none" w:sz="0" w:space="0" w:color="auto"/>
                    <w:right w:val="none" w:sz="0" w:space="0" w:color="auto"/>
                  </w:divBdr>
                  <w:divsChild>
                    <w:div w:id="2086146766">
                      <w:marLeft w:val="0"/>
                      <w:marRight w:val="0"/>
                      <w:marTop w:val="0"/>
                      <w:marBottom w:val="0"/>
                      <w:divBdr>
                        <w:top w:val="none" w:sz="0" w:space="0" w:color="auto"/>
                        <w:left w:val="none" w:sz="0" w:space="0" w:color="auto"/>
                        <w:bottom w:val="none" w:sz="0" w:space="0" w:color="auto"/>
                        <w:right w:val="none" w:sz="0" w:space="0" w:color="auto"/>
                      </w:divBdr>
                      <w:divsChild>
                        <w:div w:id="1213268074">
                          <w:marLeft w:val="0"/>
                          <w:marRight w:val="0"/>
                          <w:marTop w:val="0"/>
                          <w:marBottom w:val="0"/>
                          <w:divBdr>
                            <w:top w:val="none" w:sz="0" w:space="0" w:color="auto"/>
                            <w:left w:val="none" w:sz="0" w:space="0" w:color="auto"/>
                            <w:bottom w:val="none" w:sz="0" w:space="0" w:color="auto"/>
                            <w:right w:val="none" w:sz="0" w:space="0" w:color="auto"/>
                          </w:divBdr>
                          <w:divsChild>
                            <w:div w:id="919677540">
                              <w:marLeft w:val="0"/>
                              <w:marRight w:val="0"/>
                              <w:marTop w:val="0"/>
                              <w:marBottom w:val="0"/>
                              <w:divBdr>
                                <w:top w:val="none" w:sz="0" w:space="0" w:color="auto"/>
                                <w:left w:val="none" w:sz="0" w:space="0" w:color="auto"/>
                                <w:bottom w:val="none" w:sz="0" w:space="0" w:color="auto"/>
                                <w:right w:val="none" w:sz="0" w:space="0" w:color="auto"/>
                              </w:divBdr>
                              <w:divsChild>
                                <w:div w:id="993290202">
                                  <w:marLeft w:val="0"/>
                                  <w:marRight w:val="0"/>
                                  <w:marTop w:val="0"/>
                                  <w:marBottom w:val="0"/>
                                  <w:divBdr>
                                    <w:top w:val="none" w:sz="0" w:space="0" w:color="auto"/>
                                    <w:left w:val="none" w:sz="0" w:space="0" w:color="auto"/>
                                    <w:bottom w:val="none" w:sz="0" w:space="0" w:color="auto"/>
                                    <w:right w:val="none" w:sz="0" w:space="0" w:color="auto"/>
                                  </w:divBdr>
                                  <w:divsChild>
                                    <w:div w:id="113253476">
                                      <w:marLeft w:val="0"/>
                                      <w:marRight w:val="0"/>
                                      <w:marTop w:val="0"/>
                                      <w:marBottom w:val="0"/>
                                      <w:divBdr>
                                        <w:top w:val="none" w:sz="0" w:space="0" w:color="auto"/>
                                        <w:left w:val="none" w:sz="0" w:space="0" w:color="auto"/>
                                        <w:bottom w:val="none" w:sz="0" w:space="0" w:color="auto"/>
                                        <w:right w:val="none" w:sz="0" w:space="0" w:color="auto"/>
                                      </w:divBdr>
                                      <w:divsChild>
                                        <w:div w:id="981152401">
                                          <w:marLeft w:val="0"/>
                                          <w:marRight w:val="0"/>
                                          <w:marTop w:val="0"/>
                                          <w:marBottom w:val="0"/>
                                          <w:divBdr>
                                            <w:top w:val="none" w:sz="0" w:space="0" w:color="auto"/>
                                            <w:left w:val="none" w:sz="0" w:space="0" w:color="auto"/>
                                            <w:bottom w:val="none" w:sz="0" w:space="0" w:color="auto"/>
                                            <w:right w:val="none" w:sz="0" w:space="0" w:color="auto"/>
                                          </w:divBdr>
                                          <w:divsChild>
                                            <w:div w:id="358705894">
                                              <w:marLeft w:val="0"/>
                                              <w:marRight w:val="0"/>
                                              <w:marTop w:val="0"/>
                                              <w:marBottom w:val="0"/>
                                              <w:divBdr>
                                                <w:top w:val="none" w:sz="0" w:space="0" w:color="auto"/>
                                                <w:left w:val="none" w:sz="0" w:space="0" w:color="auto"/>
                                                <w:bottom w:val="none" w:sz="0" w:space="0" w:color="auto"/>
                                                <w:right w:val="none" w:sz="0" w:space="0" w:color="auto"/>
                                              </w:divBdr>
                                              <w:divsChild>
                                                <w:div w:id="1277714476">
                                                  <w:marLeft w:val="0"/>
                                                  <w:marRight w:val="0"/>
                                                  <w:marTop w:val="0"/>
                                                  <w:marBottom w:val="0"/>
                                                  <w:divBdr>
                                                    <w:top w:val="none" w:sz="0" w:space="0" w:color="auto"/>
                                                    <w:left w:val="none" w:sz="0" w:space="0" w:color="auto"/>
                                                    <w:bottom w:val="none" w:sz="0" w:space="0" w:color="auto"/>
                                                    <w:right w:val="none" w:sz="0" w:space="0" w:color="auto"/>
                                                  </w:divBdr>
                                                  <w:divsChild>
                                                    <w:div w:id="126827149">
                                                      <w:marLeft w:val="0"/>
                                                      <w:marRight w:val="0"/>
                                                      <w:marTop w:val="0"/>
                                                      <w:marBottom w:val="0"/>
                                                      <w:divBdr>
                                                        <w:top w:val="none" w:sz="0" w:space="0" w:color="auto"/>
                                                        <w:left w:val="none" w:sz="0" w:space="0" w:color="auto"/>
                                                        <w:bottom w:val="none" w:sz="0" w:space="0" w:color="auto"/>
                                                        <w:right w:val="none" w:sz="0" w:space="0" w:color="auto"/>
                                                      </w:divBdr>
                                                      <w:divsChild>
                                                        <w:div w:id="28176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590093">
                                              <w:marLeft w:val="0"/>
                                              <w:marRight w:val="0"/>
                                              <w:marTop w:val="0"/>
                                              <w:marBottom w:val="0"/>
                                              <w:divBdr>
                                                <w:top w:val="none" w:sz="0" w:space="0" w:color="auto"/>
                                                <w:left w:val="none" w:sz="0" w:space="0" w:color="auto"/>
                                                <w:bottom w:val="none" w:sz="0" w:space="0" w:color="auto"/>
                                                <w:right w:val="none" w:sz="0" w:space="0" w:color="auto"/>
                                              </w:divBdr>
                                              <w:divsChild>
                                                <w:div w:id="1591741439">
                                                  <w:marLeft w:val="0"/>
                                                  <w:marRight w:val="0"/>
                                                  <w:marTop w:val="0"/>
                                                  <w:marBottom w:val="0"/>
                                                  <w:divBdr>
                                                    <w:top w:val="none" w:sz="0" w:space="0" w:color="auto"/>
                                                    <w:left w:val="none" w:sz="0" w:space="0" w:color="auto"/>
                                                    <w:bottom w:val="none" w:sz="0" w:space="0" w:color="auto"/>
                                                    <w:right w:val="none" w:sz="0" w:space="0" w:color="auto"/>
                                                  </w:divBdr>
                                                  <w:divsChild>
                                                    <w:div w:id="2094693103">
                                                      <w:marLeft w:val="0"/>
                                                      <w:marRight w:val="0"/>
                                                      <w:marTop w:val="0"/>
                                                      <w:marBottom w:val="0"/>
                                                      <w:divBdr>
                                                        <w:top w:val="none" w:sz="0" w:space="0" w:color="auto"/>
                                                        <w:left w:val="none" w:sz="0" w:space="0" w:color="auto"/>
                                                        <w:bottom w:val="none" w:sz="0" w:space="0" w:color="auto"/>
                                                        <w:right w:val="none" w:sz="0" w:space="0" w:color="auto"/>
                                                      </w:divBdr>
                                                      <w:divsChild>
                                                        <w:div w:id="31260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436931">
          <w:marLeft w:val="0"/>
          <w:marRight w:val="0"/>
          <w:marTop w:val="0"/>
          <w:marBottom w:val="0"/>
          <w:divBdr>
            <w:top w:val="none" w:sz="0" w:space="0" w:color="auto"/>
            <w:left w:val="none" w:sz="0" w:space="0" w:color="auto"/>
            <w:bottom w:val="none" w:sz="0" w:space="0" w:color="auto"/>
            <w:right w:val="none" w:sz="0" w:space="0" w:color="auto"/>
          </w:divBdr>
          <w:divsChild>
            <w:div w:id="1143040624">
              <w:marLeft w:val="0"/>
              <w:marRight w:val="0"/>
              <w:marTop w:val="0"/>
              <w:marBottom w:val="0"/>
              <w:divBdr>
                <w:top w:val="none" w:sz="0" w:space="0" w:color="auto"/>
                <w:left w:val="none" w:sz="0" w:space="0" w:color="auto"/>
                <w:bottom w:val="none" w:sz="0" w:space="0" w:color="auto"/>
                <w:right w:val="none" w:sz="0" w:space="0" w:color="auto"/>
              </w:divBdr>
              <w:divsChild>
                <w:div w:id="478159646">
                  <w:marLeft w:val="0"/>
                  <w:marRight w:val="0"/>
                  <w:marTop w:val="0"/>
                  <w:marBottom w:val="0"/>
                  <w:divBdr>
                    <w:top w:val="none" w:sz="0" w:space="0" w:color="auto"/>
                    <w:left w:val="none" w:sz="0" w:space="0" w:color="auto"/>
                    <w:bottom w:val="none" w:sz="0" w:space="0" w:color="auto"/>
                    <w:right w:val="none" w:sz="0" w:space="0" w:color="auto"/>
                  </w:divBdr>
                  <w:divsChild>
                    <w:div w:id="576328813">
                      <w:marLeft w:val="0"/>
                      <w:marRight w:val="0"/>
                      <w:marTop w:val="0"/>
                      <w:marBottom w:val="0"/>
                      <w:divBdr>
                        <w:top w:val="none" w:sz="0" w:space="0" w:color="auto"/>
                        <w:left w:val="none" w:sz="0" w:space="0" w:color="auto"/>
                        <w:bottom w:val="none" w:sz="0" w:space="0" w:color="auto"/>
                        <w:right w:val="none" w:sz="0" w:space="0" w:color="auto"/>
                      </w:divBdr>
                      <w:divsChild>
                        <w:div w:id="590814221">
                          <w:marLeft w:val="0"/>
                          <w:marRight w:val="0"/>
                          <w:marTop w:val="0"/>
                          <w:marBottom w:val="0"/>
                          <w:divBdr>
                            <w:top w:val="none" w:sz="0" w:space="0" w:color="auto"/>
                            <w:left w:val="none" w:sz="0" w:space="0" w:color="auto"/>
                            <w:bottom w:val="none" w:sz="0" w:space="0" w:color="auto"/>
                            <w:right w:val="none" w:sz="0" w:space="0" w:color="auto"/>
                          </w:divBdr>
                          <w:divsChild>
                            <w:div w:id="170730576">
                              <w:marLeft w:val="0"/>
                              <w:marRight w:val="0"/>
                              <w:marTop w:val="0"/>
                              <w:marBottom w:val="0"/>
                              <w:divBdr>
                                <w:top w:val="none" w:sz="0" w:space="0" w:color="auto"/>
                                <w:left w:val="none" w:sz="0" w:space="0" w:color="auto"/>
                                <w:bottom w:val="none" w:sz="0" w:space="0" w:color="auto"/>
                                <w:right w:val="none" w:sz="0" w:space="0" w:color="auto"/>
                              </w:divBdr>
                              <w:divsChild>
                                <w:div w:id="615134282">
                                  <w:marLeft w:val="0"/>
                                  <w:marRight w:val="0"/>
                                  <w:marTop w:val="0"/>
                                  <w:marBottom w:val="0"/>
                                  <w:divBdr>
                                    <w:top w:val="none" w:sz="0" w:space="0" w:color="auto"/>
                                    <w:left w:val="none" w:sz="0" w:space="0" w:color="auto"/>
                                    <w:bottom w:val="none" w:sz="0" w:space="0" w:color="auto"/>
                                    <w:right w:val="none" w:sz="0" w:space="0" w:color="auto"/>
                                  </w:divBdr>
                                  <w:divsChild>
                                    <w:div w:id="963583743">
                                      <w:marLeft w:val="0"/>
                                      <w:marRight w:val="0"/>
                                      <w:marTop w:val="0"/>
                                      <w:marBottom w:val="0"/>
                                      <w:divBdr>
                                        <w:top w:val="none" w:sz="0" w:space="0" w:color="auto"/>
                                        <w:left w:val="none" w:sz="0" w:space="0" w:color="auto"/>
                                        <w:bottom w:val="none" w:sz="0" w:space="0" w:color="auto"/>
                                        <w:right w:val="none" w:sz="0" w:space="0" w:color="auto"/>
                                      </w:divBdr>
                                      <w:divsChild>
                                        <w:div w:id="1642732537">
                                          <w:marLeft w:val="0"/>
                                          <w:marRight w:val="0"/>
                                          <w:marTop w:val="0"/>
                                          <w:marBottom w:val="0"/>
                                          <w:divBdr>
                                            <w:top w:val="none" w:sz="0" w:space="0" w:color="auto"/>
                                            <w:left w:val="none" w:sz="0" w:space="0" w:color="auto"/>
                                            <w:bottom w:val="none" w:sz="0" w:space="0" w:color="auto"/>
                                            <w:right w:val="none" w:sz="0" w:space="0" w:color="auto"/>
                                          </w:divBdr>
                                          <w:divsChild>
                                            <w:div w:id="2116556958">
                                              <w:marLeft w:val="0"/>
                                              <w:marRight w:val="0"/>
                                              <w:marTop w:val="0"/>
                                              <w:marBottom w:val="0"/>
                                              <w:divBdr>
                                                <w:top w:val="none" w:sz="0" w:space="0" w:color="auto"/>
                                                <w:left w:val="none" w:sz="0" w:space="0" w:color="auto"/>
                                                <w:bottom w:val="none" w:sz="0" w:space="0" w:color="auto"/>
                                                <w:right w:val="none" w:sz="0" w:space="0" w:color="auto"/>
                                              </w:divBdr>
                                              <w:divsChild>
                                                <w:div w:id="543177548">
                                                  <w:marLeft w:val="0"/>
                                                  <w:marRight w:val="0"/>
                                                  <w:marTop w:val="0"/>
                                                  <w:marBottom w:val="0"/>
                                                  <w:divBdr>
                                                    <w:top w:val="none" w:sz="0" w:space="0" w:color="auto"/>
                                                    <w:left w:val="none" w:sz="0" w:space="0" w:color="auto"/>
                                                    <w:bottom w:val="none" w:sz="0" w:space="0" w:color="auto"/>
                                                    <w:right w:val="none" w:sz="0" w:space="0" w:color="auto"/>
                                                  </w:divBdr>
                                                  <w:divsChild>
                                                    <w:div w:id="676470240">
                                                      <w:marLeft w:val="0"/>
                                                      <w:marRight w:val="0"/>
                                                      <w:marTop w:val="0"/>
                                                      <w:marBottom w:val="0"/>
                                                      <w:divBdr>
                                                        <w:top w:val="none" w:sz="0" w:space="0" w:color="auto"/>
                                                        <w:left w:val="none" w:sz="0" w:space="0" w:color="auto"/>
                                                        <w:bottom w:val="none" w:sz="0" w:space="0" w:color="auto"/>
                                                        <w:right w:val="none" w:sz="0" w:space="0" w:color="auto"/>
                                                      </w:divBdr>
                                                      <w:divsChild>
                                                        <w:div w:id="70983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71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534776">
      <w:bodyDiv w:val="1"/>
      <w:marLeft w:val="0"/>
      <w:marRight w:val="0"/>
      <w:marTop w:val="0"/>
      <w:marBottom w:val="0"/>
      <w:divBdr>
        <w:top w:val="none" w:sz="0" w:space="0" w:color="auto"/>
        <w:left w:val="none" w:sz="0" w:space="0" w:color="auto"/>
        <w:bottom w:val="none" w:sz="0" w:space="0" w:color="auto"/>
        <w:right w:val="none" w:sz="0" w:space="0" w:color="auto"/>
      </w:divBdr>
    </w:div>
    <w:div w:id="1983843998">
      <w:bodyDiv w:val="1"/>
      <w:marLeft w:val="0"/>
      <w:marRight w:val="0"/>
      <w:marTop w:val="0"/>
      <w:marBottom w:val="0"/>
      <w:divBdr>
        <w:top w:val="none" w:sz="0" w:space="0" w:color="auto"/>
        <w:left w:val="none" w:sz="0" w:space="0" w:color="auto"/>
        <w:bottom w:val="none" w:sz="0" w:space="0" w:color="auto"/>
        <w:right w:val="none" w:sz="0" w:space="0" w:color="auto"/>
      </w:divBdr>
    </w:div>
    <w:div w:id="1995135926">
      <w:bodyDiv w:val="1"/>
      <w:marLeft w:val="0"/>
      <w:marRight w:val="0"/>
      <w:marTop w:val="0"/>
      <w:marBottom w:val="0"/>
      <w:divBdr>
        <w:top w:val="none" w:sz="0" w:space="0" w:color="auto"/>
        <w:left w:val="none" w:sz="0" w:space="0" w:color="auto"/>
        <w:bottom w:val="none" w:sz="0" w:space="0" w:color="auto"/>
        <w:right w:val="none" w:sz="0" w:space="0" w:color="auto"/>
      </w:divBdr>
      <w:divsChild>
        <w:div w:id="1480809763">
          <w:marLeft w:val="0"/>
          <w:marRight w:val="0"/>
          <w:marTop w:val="0"/>
          <w:marBottom w:val="0"/>
          <w:divBdr>
            <w:top w:val="none" w:sz="0" w:space="0" w:color="auto"/>
            <w:left w:val="none" w:sz="0" w:space="0" w:color="auto"/>
            <w:bottom w:val="none" w:sz="0" w:space="0" w:color="auto"/>
            <w:right w:val="none" w:sz="0" w:space="0" w:color="auto"/>
          </w:divBdr>
          <w:divsChild>
            <w:div w:id="347608288">
              <w:marLeft w:val="0"/>
              <w:marRight w:val="0"/>
              <w:marTop w:val="0"/>
              <w:marBottom w:val="0"/>
              <w:divBdr>
                <w:top w:val="none" w:sz="0" w:space="0" w:color="auto"/>
                <w:left w:val="none" w:sz="0" w:space="0" w:color="auto"/>
                <w:bottom w:val="none" w:sz="0" w:space="0" w:color="auto"/>
                <w:right w:val="none" w:sz="0" w:space="0" w:color="auto"/>
              </w:divBdr>
              <w:divsChild>
                <w:div w:id="1508671087">
                  <w:marLeft w:val="0"/>
                  <w:marRight w:val="0"/>
                  <w:marTop w:val="0"/>
                  <w:marBottom w:val="0"/>
                  <w:divBdr>
                    <w:top w:val="none" w:sz="0" w:space="0" w:color="auto"/>
                    <w:left w:val="none" w:sz="0" w:space="0" w:color="auto"/>
                    <w:bottom w:val="none" w:sz="0" w:space="0" w:color="auto"/>
                    <w:right w:val="none" w:sz="0" w:space="0" w:color="auto"/>
                  </w:divBdr>
                  <w:divsChild>
                    <w:div w:id="1884367887">
                      <w:marLeft w:val="0"/>
                      <w:marRight w:val="0"/>
                      <w:marTop w:val="0"/>
                      <w:marBottom w:val="0"/>
                      <w:divBdr>
                        <w:top w:val="none" w:sz="0" w:space="0" w:color="auto"/>
                        <w:left w:val="none" w:sz="0" w:space="0" w:color="auto"/>
                        <w:bottom w:val="none" w:sz="0" w:space="0" w:color="auto"/>
                        <w:right w:val="none" w:sz="0" w:space="0" w:color="auto"/>
                      </w:divBdr>
                      <w:divsChild>
                        <w:div w:id="2006471325">
                          <w:marLeft w:val="0"/>
                          <w:marRight w:val="0"/>
                          <w:marTop w:val="0"/>
                          <w:marBottom w:val="0"/>
                          <w:divBdr>
                            <w:top w:val="none" w:sz="0" w:space="0" w:color="auto"/>
                            <w:left w:val="none" w:sz="0" w:space="0" w:color="auto"/>
                            <w:bottom w:val="none" w:sz="0" w:space="0" w:color="auto"/>
                            <w:right w:val="none" w:sz="0" w:space="0" w:color="auto"/>
                          </w:divBdr>
                          <w:divsChild>
                            <w:div w:id="1928075395">
                              <w:marLeft w:val="0"/>
                              <w:marRight w:val="0"/>
                              <w:marTop w:val="0"/>
                              <w:marBottom w:val="0"/>
                              <w:divBdr>
                                <w:top w:val="none" w:sz="0" w:space="0" w:color="auto"/>
                                <w:left w:val="none" w:sz="0" w:space="0" w:color="auto"/>
                                <w:bottom w:val="none" w:sz="0" w:space="0" w:color="auto"/>
                                <w:right w:val="none" w:sz="0" w:space="0" w:color="auto"/>
                              </w:divBdr>
                              <w:divsChild>
                                <w:div w:id="454255566">
                                  <w:marLeft w:val="0"/>
                                  <w:marRight w:val="0"/>
                                  <w:marTop w:val="0"/>
                                  <w:marBottom w:val="0"/>
                                  <w:divBdr>
                                    <w:top w:val="none" w:sz="0" w:space="0" w:color="auto"/>
                                    <w:left w:val="none" w:sz="0" w:space="0" w:color="auto"/>
                                    <w:bottom w:val="none" w:sz="0" w:space="0" w:color="auto"/>
                                    <w:right w:val="none" w:sz="0" w:space="0" w:color="auto"/>
                                  </w:divBdr>
                                  <w:divsChild>
                                    <w:div w:id="650794471">
                                      <w:marLeft w:val="0"/>
                                      <w:marRight w:val="0"/>
                                      <w:marTop w:val="0"/>
                                      <w:marBottom w:val="0"/>
                                      <w:divBdr>
                                        <w:top w:val="none" w:sz="0" w:space="0" w:color="auto"/>
                                        <w:left w:val="none" w:sz="0" w:space="0" w:color="auto"/>
                                        <w:bottom w:val="none" w:sz="0" w:space="0" w:color="auto"/>
                                        <w:right w:val="none" w:sz="0" w:space="0" w:color="auto"/>
                                      </w:divBdr>
                                      <w:divsChild>
                                        <w:div w:id="759108824">
                                          <w:marLeft w:val="0"/>
                                          <w:marRight w:val="0"/>
                                          <w:marTop w:val="0"/>
                                          <w:marBottom w:val="0"/>
                                          <w:divBdr>
                                            <w:top w:val="none" w:sz="0" w:space="0" w:color="auto"/>
                                            <w:left w:val="none" w:sz="0" w:space="0" w:color="auto"/>
                                            <w:bottom w:val="none" w:sz="0" w:space="0" w:color="auto"/>
                                            <w:right w:val="none" w:sz="0" w:space="0" w:color="auto"/>
                                          </w:divBdr>
                                          <w:divsChild>
                                            <w:div w:id="283080208">
                                              <w:marLeft w:val="0"/>
                                              <w:marRight w:val="0"/>
                                              <w:marTop w:val="0"/>
                                              <w:marBottom w:val="0"/>
                                              <w:divBdr>
                                                <w:top w:val="none" w:sz="0" w:space="0" w:color="auto"/>
                                                <w:left w:val="none" w:sz="0" w:space="0" w:color="auto"/>
                                                <w:bottom w:val="none" w:sz="0" w:space="0" w:color="auto"/>
                                                <w:right w:val="none" w:sz="0" w:space="0" w:color="auto"/>
                                              </w:divBdr>
                                              <w:divsChild>
                                                <w:div w:id="2031101365">
                                                  <w:marLeft w:val="0"/>
                                                  <w:marRight w:val="0"/>
                                                  <w:marTop w:val="0"/>
                                                  <w:marBottom w:val="0"/>
                                                  <w:divBdr>
                                                    <w:top w:val="none" w:sz="0" w:space="0" w:color="auto"/>
                                                    <w:left w:val="none" w:sz="0" w:space="0" w:color="auto"/>
                                                    <w:bottom w:val="none" w:sz="0" w:space="0" w:color="auto"/>
                                                    <w:right w:val="none" w:sz="0" w:space="0" w:color="auto"/>
                                                  </w:divBdr>
                                                  <w:divsChild>
                                                    <w:div w:id="2049408689">
                                                      <w:marLeft w:val="0"/>
                                                      <w:marRight w:val="0"/>
                                                      <w:marTop w:val="0"/>
                                                      <w:marBottom w:val="0"/>
                                                      <w:divBdr>
                                                        <w:top w:val="none" w:sz="0" w:space="0" w:color="auto"/>
                                                        <w:left w:val="none" w:sz="0" w:space="0" w:color="auto"/>
                                                        <w:bottom w:val="none" w:sz="0" w:space="0" w:color="auto"/>
                                                        <w:right w:val="none" w:sz="0" w:space="0" w:color="auto"/>
                                                      </w:divBdr>
                                                      <w:divsChild>
                                                        <w:div w:id="220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14127">
                                              <w:marLeft w:val="0"/>
                                              <w:marRight w:val="0"/>
                                              <w:marTop w:val="0"/>
                                              <w:marBottom w:val="0"/>
                                              <w:divBdr>
                                                <w:top w:val="none" w:sz="0" w:space="0" w:color="auto"/>
                                                <w:left w:val="none" w:sz="0" w:space="0" w:color="auto"/>
                                                <w:bottom w:val="none" w:sz="0" w:space="0" w:color="auto"/>
                                                <w:right w:val="none" w:sz="0" w:space="0" w:color="auto"/>
                                              </w:divBdr>
                                              <w:divsChild>
                                                <w:div w:id="1081683436">
                                                  <w:marLeft w:val="0"/>
                                                  <w:marRight w:val="0"/>
                                                  <w:marTop w:val="0"/>
                                                  <w:marBottom w:val="0"/>
                                                  <w:divBdr>
                                                    <w:top w:val="none" w:sz="0" w:space="0" w:color="auto"/>
                                                    <w:left w:val="none" w:sz="0" w:space="0" w:color="auto"/>
                                                    <w:bottom w:val="none" w:sz="0" w:space="0" w:color="auto"/>
                                                    <w:right w:val="none" w:sz="0" w:space="0" w:color="auto"/>
                                                  </w:divBdr>
                                                  <w:divsChild>
                                                    <w:div w:id="1321736439">
                                                      <w:marLeft w:val="0"/>
                                                      <w:marRight w:val="0"/>
                                                      <w:marTop w:val="0"/>
                                                      <w:marBottom w:val="0"/>
                                                      <w:divBdr>
                                                        <w:top w:val="none" w:sz="0" w:space="0" w:color="auto"/>
                                                        <w:left w:val="none" w:sz="0" w:space="0" w:color="auto"/>
                                                        <w:bottom w:val="none" w:sz="0" w:space="0" w:color="auto"/>
                                                        <w:right w:val="none" w:sz="0" w:space="0" w:color="auto"/>
                                                      </w:divBdr>
                                                      <w:divsChild>
                                                        <w:div w:id="185588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2548408">
          <w:marLeft w:val="0"/>
          <w:marRight w:val="0"/>
          <w:marTop w:val="0"/>
          <w:marBottom w:val="0"/>
          <w:divBdr>
            <w:top w:val="none" w:sz="0" w:space="0" w:color="auto"/>
            <w:left w:val="none" w:sz="0" w:space="0" w:color="auto"/>
            <w:bottom w:val="none" w:sz="0" w:space="0" w:color="auto"/>
            <w:right w:val="none" w:sz="0" w:space="0" w:color="auto"/>
          </w:divBdr>
          <w:divsChild>
            <w:div w:id="290524815">
              <w:marLeft w:val="0"/>
              <w:marRight w:val="0"/>
              <w:marTop w:val="0"/>
              <w:marBottom w:val="0"/>
              <w:divBdr>
                <w:top w:val="none" w:sz="0" w:space="0" w:color="auto"/>
                <w:left w:val="none" w:sz="0" w:space="0" w:color="auto"/>
                <w:bottom w:val="none" w:sz="0" w:space="0" w:color="auto"/>
                <w:right w:val="none" w:sz="0" w:space="0" w:color="auto"/>
              </w:divBdr>
              <w:divsChild>
                <w:div w:id="1672445381">
                  <w:marLeft w:val="0"/>
                  <w:marRight w:val="0"/>
                  <w:marTop w:val="0"/>
                  <w:marBottom w:val="0"/>
                  <w:divBdr>
                    <w:top w:val="none" w:sz="0" w:space="0" w:color="auto"/>
                    <w:left w:val="none" w:sz="0" w:space="0" w:color="auto"/>
                    <w:bottom w:val="none" w:sz="0" w:space="0" w:color="auto"/>
                    <w:right w:val="none" w:sz="0" w:space="0" w:color="auto"/>
                  </w:divBdr>
                  <w:divsChild>
                    <w:div w:id="1447114602">
                      <w:marLeft w:val="0"/>
                      <w:marRight w:val="0"/>
                      <w:marTop w:val="0"/>
                      <w:marBottom w:val="0"/>
                      <w:divBdr>
                        <w:top w:val="none" w:sz="0" w:space="0" w:color="auto"/>
                        <w:left w:val="none" w:sz="0" w:space="0" w:color="auto"/>
                        <w:bottom w:val="none" w:sz="0" w:space="0" w:color="auto"/>
                        <w:right w:val="none" w:sz="0" w:space="0" w:color="auto"/>
                      </w:divBdr>
                      <w:divsChild>
                        <w:div w:id="1031413537">
                          <w:marLeft w:val="0"/>
                          <w:marRight w:val="0"/>
                          <w:marTop w:val="0"/>
                          <w:marBottom w:val="0"/>
                          <w:divBdr>
                            <w:top w:val="none" w:sz="0" w:space="0" w:color="auto"/>
                            <w:left w:val="none" w:sz="0" w:space="0" w:color="auto"/>
                            <w:bottom w:val="none" w:sz="0" w:space="0" w:color="auto"/>
                            <w:right w:val="none" w:sz="0" w:space="0" w:color="auto"/>
                          </w:divBdr>
                          <w:divsChild>
                            <w:div w:id="1061513348">
                              <w:marLeft w:val="0"/>
                              <w:marRight w:val="0"/>
                              <w:marTop w:val="0"/>
                              <w:marBottom w:val="0"/>
                              <w:divBdr>
                                <w:top w:val="none" w:sz="0" w:space="0" w:color="auto"/>
                                <w:left w:val="none" w:sz="0" w:space="0" w:color="auto"/>
                                <w:bottom w:val="none" w:sz="0" w:space="0" w:color="auto"/>
                                <w:right w:val="none" w:sz="0" w:space="0" w:color="auto"/>
                              </w:divBdr>
                              <w:divsChild>
                                <w:div w:id="492796598">
                                  <w:marLeft w:val="0"/>
                                  <w:marRight w:val="0"/>
                                  <w:marTop w:val="0"/>
                                  <w:marBottom w:val="0"/>
                                  <w:divBdr>
                                    <w:top w:val="none" w:sz="0" w:space="0" w:color="auto"/>
                                    <w:left w:val="none" w:sz="0" w:space="0" w:color="auto"/>
                                    <w:bottom w:val="none" w:sz="0" w:space="0" w:color="auto"/>
                                    <w:right w:val="none" w:sz="0" w:space="0" w:color="auto"/>
                                  </w:divBdr>
                                  <w:divsChild>
                                    <w:div w:id="301085070">
                                      <w:marLeft w:val="0"/>
                                      <w:marRight w:val="0"/>
                                      <w:marTop w:val="0"/>
                                      <w:marBottom w:val="0"/>
                                      <w:divBdr>
                                        <w:top w:val="none" w:sz="0" w:space="0" w:color="auto"/>
                                        <w:left w:val="none" w:sz="0" w:space="0" w:color="auto"/>
                                        <w:bottom w:val="none" w:sz="0" w:space="0" w:color="auto"/>
                                        <w:right w:val="none" w:sz="0" w:space="0" w:color="auto"/>
                                      </w:divBdr>
                                      <w:divsChild>
                                        <w:div w:id="557741431">
                                          <w:marLeft w:val="0"/>
                                          <w:marRight w:val="0"/>
                                          <w:marTop w:val="0"/>
                                          <w:marBottom w:val="0"/>
                                          <w:divBdr>
                                            <w:top w:val="none" w:sz="0" w:space="0" w:color="auto"/>
                                            <w:left w:val="none" w:sz="0" w:space="0" w:color="auto"/>
                                            <w:bottom w:val="none" w:sz="0" w:space="0" w:color="auto"/>
                                            <w:right w:val="none" w:sz="0" w:space="0" w:color="auto"/>
                                          </w:divBdr>
                                          <w:divsChild>
                                            <w:div w:id="1079979187">
                                              <w:marLeft w:val="0"/>
                                              <w:marRight w:val="0"/>
                                              <w:marTop w:val="0"/>
                                              <w:marBottom w:val="0"/>
                                              <w:divBdr>
                                                <w:top w:val="none" w:sz="0" w:space="0" w:color="auto"/>
                                                <w:left w:val="none" w:sz="0" w:space="0" w:color="auto"/>
                                                <w:bottom w:val="none" w:sz="0" w:space="0" w:color="auto"/>
                                                <w:right w:val="none" w:sz="0" w:space="0" w:color="auto"/>
                                              </w:divBdr>
                                              <w:divsChild>
                                                <w:div w:id="1958177604">
                                                  <w:marLeft w:val="0"/>
                                                  <w:marRight w:val="0"/>
                                                  <w:marTop w:val="0"/>
                                                  <w:marBottom w:val="0"/>
                                                  <w:divBdr>
                                                    <w:top w:val="none" w:sz="0" w:space="0" w:color="auto"/>
                                                    <w:left w:val="none" w:sz="0" w:space="0" w:color="auto"/>
                                                    <w:bottom w:val="none" w:sz="0" w:space="0" w:color="auto"/>
                                                    <w:right w:val="none" w:sz="0" w:space="0" w:color="auto"/>
                                                  </w:divBdr>
                                                  <w:divsChild>
                                                    <w:div w:id="1636719415">
                                                      <w:marLeft w:val="0"/>
                                                      <w:marRight w:val="0"/>
                                                      <w:marTop w:val="0"/>
                                                      <w:marBottom w:val="0"/>
                                                      <w:divBdr>
                                                        <w:top w:val="none" w:sz="0" w:space="0" w:color="auto"/>
                                                        <w:left w:val="none" w:sz="0" w:space="0" w:color="auto"/>
                                                        <w:bottom w:val="none" w:sz="0" w:space="0" w:color="auto"/>
                                                        <w:right w:val="none" w:sz="0" w:space="0" w:color="auto"/>
                                                      </w:divBdr>
                                                      <w:divsChild>
                                                        <w:div w:id="98666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4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4316373">
      <w:bodyDiv w:val="1"/>
      <w:marLeft w:val="0"/>
      <w:marRight w:val="0"/>
      <w:marTop w:val="0"/>
      <w:marBottom w:val="0"/>
      <w:divBdr>
        <w:top w:val="none" w:sz="0" w:space="0" w:color="auto"/>
        <w:left w:val="none" w:sz="0" w:space="0" w:color="auto"/>
        <w:bottom w:val="none" w:sz="0" w:space="0" w:color="auto"/>
        <w:right w:val="none" w:sz="0" w:space="0" w:color="auto"/>
      </w:divBdr>
    </w:div>
    <w:div w:id="2034843888">
      <w:bodyDiv w:val="1"/>
      <w:marLeft w:val="0"/>
      <w:marRight w:val="0"/>
      <w:marTop w:val="0"/>
      <w:marBottom w:val="0"/>
      <w:divBdr>
        <w:top w:val="none" w:sz="0" w:space="0" w:color="auto"/>
        <w:left w:val="none" w:sz="0" w:space="0" w:color="auto"/>
        <w:bottom w:val="none" w:sz="0" w:space="0" w:color="auto"/>
        <w:right w:val="none" w:sz="0" w:space="0" w:color="auto"/>
      </w:divBdr>
    </w:div>
    <w:div w:id="2057968852">
      <w:bodyDiv w:val="1"/>
      <w:marLeft w:val="0"/>
      <w:marRight w:val="0"/>
      <w:marTop w:val="0"/>
      <w:marBottom w:val="0"/>
      <w:divBdr>
        <w:top w:val="none" w:sz="0" w:space="0" w:color="auto"/>
        <w:left w:val="none" w:sz="0" w:space="0" w:color="auto"/>
        <w:bottom w:val="none" w:sz="0" w:space="0" w:color="auto"/>
        <w:right w:val="none" w:sz="0" w:space="0" w:color="auto"/>
      </w:divBdr>
    </w:div>
    <w:div w:id="2077316175">
      <w:bodyDiv w:val="1"/>
      <w:marLeft w:val="0"/>
      <w:marRight w:val="0"/>
      <w:marTop w:val="0"/>
      <w:marBottom w:val="0"/>
      <w:divBdr>
        <w:top w:val="none" w:sz="0" w:space="0" w:color="auto"/>
        <w:left w:val="none" w:sz="0" w:space="0" w:color="auto"/>
        <w:bottom w:val="none" w:sz="0" w:space="0" w:color="auto"/>
        <w:right w:val="none" w:sz="0" w:space="0" w:color="auto"/>
      </w:divBdr>
    </w:div>
    <w:div w:id="2095078958">
      <w:bodyDiv w:val="1"/>
      <w:marLeft w:val="0"/>
      <w:marRight w:val="0"/>
      <w:marTop w:val="0"/>
      <w:marBottom w:val="0"/>
      <w:divBdr>
        <w:top w:val="none" w:sz="0" w:space="0" w:color="auto"/>
        <w:left w:val="none" w:sz="0" w:space="0" w:color="auto"/>
        <w:bottom w:val="none" w:sz="0" w:space="0" w:color="auto"/>
        <w:right w:val="none" w:sz="0" w:space="0" w:color="auto"/>
      </w:divBdr>
    </w:div>
    <w:div w:id="2132477345">
      <w:bodyDiv w:val="1"/>
      <w:marLeft w:val="0"/>
      <w:marRight w:val="0"/>
      <w:marTop w:val="0"/>
      <w:marBottom w:val="0"/>
      <w:divBdr>
        <w:top w:val="none" w:sz="0" w:space="0" w:color="auto"/>
        <w:left w:val="none" w:sz="0" w:space="0" w:color="auto"/>
        <w:bottom w:val="none" w:sz="0" w:space="0" w:color="auto"/>
        <w:right w:val="none" w:sz="0" w:space="0" w:color="auto"/>
      </w:divBdr>
    </w:div>
    <w:div w:id="214349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A2CAD-C214-4459-BC73-ED10F532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26</Pages>
  <Words>4814</Words>
  <Characters>26480</Characters>
  <Application>Microsoft Office Word</Application>
  <DocSecurity>0</DocSecurity>
  <Lines>220</Lines>
  <Paragraphs>62</Paragraphs>
  <ScaleCrop>false</ScaleCrop>
  <Company/>
  <LinksUpToDate>false</LinksUpToDate>
  <CharactersWithSpaces>31232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BiblioUis</dc:creator>
  <cp:keywords/>
  <dc:description/>
  <cp:lastModifiedBy>YEISON MANRIQUE</cp:lastModifiedBy>
  <cp:revision>112</cp:revision>
  <dcterms:created xsi:type="dcterms:W3CDTF">2025-03-27T03:32:00Z</dcterms:created>
  <dcterms:modified xsi:type="dcterms:W3CDTF">2025-05-09T02:26:00Z</dcterms:modified>
</cp:coreProperties>
</file>